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7F3" w:rsidRPr="009D3D1F" w:rsidRDefault="00CE47F3" w:rsidP="00CE47F3">
      <w:pPr>
        <w:jc w:val="right"/>
        <w:rPr>
          <w:rFonts w:ascii="HG丸ｺﾞｼｯｸM-PRO" w:eastAsia="HG丸ｺﾞｼｯｸM-PRO" w:hAnsi="Arial" w:cs="Arial"/>
          <w:color w:val="7F7F7F"/>
          <w:sz w:val="14"/>
        </w:rPr>
      </w:pPr>
      <w:r w:rsidRPr="009D3D1F">
        <w:rPr>
          <w:rFonts w:ascii="HG丸ｺﾞｼｯｸM-PRO" w:eastAsia="HG丸ｺﾞｼｯｸM-PRO" w:hAnsi="Arial" w:cs="Arial" w:hint="eastAsia"/>
          <w:color w:val="7F7F7F"/>
          <w:sz w:val="14"/>
        </w:rPr>
        <w:t>NCNP倫理委員会</w:t>
      </w:r>
      <w:r w:rsidR="00054A77">
        <w:rPr>
          <w:rFonts w:ascii="HG丸ｺﾞｼｯｸM-PRO" w:eastAsia="HG丸ｺﾞｼｯｸM-PRO" w:hAnsi="Arial" w:cs="Arial" w:hint="eastAsia"/>
          <w:color w:val="7F7F7F"/>
          <w:sz w:val="14"/>
        </w:rPr>
        <w:t>ひな形</w:t>
      </w:r>
      <w:r w:rsidRPr="009D3D1F">
        <w:rPr>
          <w:rFonts w:ascii="HG丸ｺﾞｼｯｸM-PRO" w:eastAsia="HG丸ｺﾞｼｯｸM-PRO" w:hAnsi="Arial" w:cs="Arial" w:hint="eastAsia"/>
          <w:color w:val="7F7F7F"/>
          <w:sz w:val="14"/>
        </w:rPr>
        <w:t>：2016年2月26日版</w:t>
      </w:r>
    </w:p>
    <w:p w:rsidR="00F14474" w:rsidRPr="009D3D1F" w:rsidRDefault="00FB4782" w:rsidP="00271B37">
      <w:pPr>
        <w:jc w:val="right"/>
        <w:rPr>
          <w:rFonts w:ascii="HG丸ｺﾞｼｯｸM-PRO" w:eastAsia="HG丸ｺﾞｼｯｸM-PRO"/>
          <w:szCs w:val="21"/>
        </w:rPr>
      </w:pPr>
      <w:r>
        <w:rPr>
          <w:rFonts w:ascii="HG丸ｺﾞｼｯｸM-PRO" w:eastAsia="HG丸ｺﾞｼｯｸM-PRO" w:hint="eastAsia"/>
          <w:szCs w:val="21"/>
        </w:rPr>
        <w:t>作成年月日：2016</w:t>
      </w:r>
      <w:r w:rsidR="00F14474" w:rsidRPr="009D3D1F">
        <w:rPr>
          <w:rFonts w:ascii="HG丸ｺﾞｼｯｸM-PRO" w:eastAsia="HG丸ｺﾞｼｯｸM-PRO" w:hint="eastAsia"/>
          <w:szCs w:val="21"/>
        </w:rPr>
        <w:t>年</w:t>
      </w:r>
      <w:r>
        <w:rPr>
          <w:rFonts w:ascii="HG丸ｺﾞｼｯｸM-PRO" w:eastAsia="HG丸ｺﾞｼｯｸM-PRO" w:hint="eastAsia"/>
          <w:szCs w:val="21"/>
        </w:rPr>
        <w:t>7</w:t>
      </w:r>
      <w:r w:rsidR="00F14474" w:rsidRPr="009D3D1F">
        <w:rPr>
          <w:rFonts w:ascii="HG丸ｺﾞｼｯｸM-PRO" w:eastAsia="HG丸ｺﾞｼｯｸM-PRO" w:hint="eastAsia"/>
          <w:szCs w:val="21"/>
        </w:rPr>
        <w:t>月</w:t>
      </w:r>
      <w:r>
        <w:rPr>
          <w:rFonts w:ascii="HG丸ｺﾞｼｯｸM-PRO" w:eastAsia="HG丸ｺﾞｼｯｸM-PRO" w:hint="eastAsia"/>
          <w:szCs w:val="21"/>
        </w:rPr>
        <w:t>11</w:t>
      </w:r>
      <w:r w:rsidR="00F14474" w:rsidRPr="009D3D1F">
        <w:rPr>
          <w:rFonts w:ascii="HG丸ｺﾞｼｯｸM-PRO" w:eastAsia="HG丸ｺﾞｼｯｸM-PRO" w:hint="eastAsia"/>
          <w:szCs w:val="21"/>
        </w:rPr>
        <w:t>日　第</w:t>
      </w:r>
      <w:r>
        <w:rPr>
          <w:rFonts w:ascii="HG丸ｺﾞｼｯｸM-PRO" w:eastAsia="HG丸ｺﾞｼｯｸM-PRO" w:hint="eastAsia"/>
          <w:szCs w:val="21"/>
        </w:rPr>
        <w:t>1</w:t>
      </w:r>
      <w:r w:rsidR="00F14474" w:rsidRPr="009D3D1F">
        <w:rPr>
          <w:rFonts w:ascii="HG丸ｺﾞｼｯｸM-PRO" w:eastAsia="HG丸ｺﾞｼｯｸM-PRO" w:hint="eastAsia"/>
          <w:szCs w:val="21"/>
        </w:rPr>
        <w:t>版</w:t>
      </w:r>
    </w:p>
    <w:p w:rsidR="00FB4782" w:rsidRDefault="00FB4782" w:rsidP="00FB4782">
      <w:pPr>
        <w:jc w:val="right"/>
        <w:rPr>
          <w:rFonts w:ascii="HG丸ｺﾞｼｯｸM-PRO" w:eastAsia="HG丸ｺﾞｼｯｸM-PRO" w:hAnsi="ＭＳ ゴシック"/>
          <w:sz w:val="24"/>
          <w:szCs w:val="21"/>
        </w:rPr>
      </w:pPr>
    </w:p>
    <w:p w:rsidR="00FB4782" w:rsidRPr="00FB4782" w:rsidRDefault="00FB4782" w:rsidP="00FB4782">
      <w:pPr>
        <w:spacing w:before="240" w:after="120"/>
        <w:jc w:val="center"/>
        <w:outlineLvl w:val="0"/>
        <w:rPr>
          <w:rFonts w:ascii="HG丸ｺﾞｼｯｸM-PRO" w:eastAsia="HG丸ｺﾞｼｯｸM-PRO" w:hAnsiTheme="majorEastAsia"/>
          <w:sz w:val="28"/>
          <w:szCs w:val="28"/>
        </w:rPr>
      </w:pPr>
      <w:bookmarkStart w:id="0" w:name="_GoBack"/>
      <w:r w:rsidRPr="00FB4782">
        <w:rPr>
          <w:rFonts w:ascii="HG丸ｺﾞｼｯｸM-PRO" w:eastAsia="HG丸ｺﾞｼｯｸM-PRO" w:hAnsiTheme="majorHAnsi" w:hint="eastAsia"/>
          <w:b/>
          <w:sz w:val="28"/>
          <w:szCs w:val="32"/>
        </w:rPr>
        <w:t>「日本版個別型援助付き雇用フィデリティ尺度の信頼性と妥当性の検証：横断および縦断調査」</w:t>
      </w:r>
      <w:r w:rsidRPr="00FB4782">
        <w:rPr>
          <w:rFonts w:ascii="HG丸ｺﾞｼｯｸM-PRO" w:eastAsia="HG丸ｺﾞｼｯｸM-PRO" w:hAnsiTheme="majorEastAsia" w:hint="eastAsia"/>
          <w:b/>
          <w:sz w:val="28"/>
          <w:szCs w:val="28"/>
        </w:rPr>
        <w:t>研究</w:t>
      </w:r>
      <w:bookmarkEnd w:id="0"/>
      <w:r w:rsidRPr="00FB4782">
        <w:rPr>
          <w:rFonts w:ascii="HG丸ｺﾞｼｯｸM-PRO" w:eastAsia="HG丸ｺﾞｼｯｸM-PRO" w:hAnsiTheme="majorEastAsia" w:hint="eastAsia"/>
          <w:b/>
          <w:sz w:val="28"/>
          <w:szCs w:val="28"/>
        </w:rPr>
        <w:t>に関する説明文書</w:t>
      </w:r>
    </w:p>
    <w:p w:rsidR="00FB4782" w:rsidRPr="00FB4782" w:rsidRDefault="00FB4782" w:rsidP="00FB4782">
      <w:pPr>
        <w:jc w:val="right"/>
        <w:rPr>
          <w:rFonts w:ascii="HG丸ｺﾞｼｯｸM-PRO" w:eastAsia="HG丸ｺﾞｼｯｸM-PRO" w:hAnsi="ＭＳ ゴシック"/>
          <w:sz w:val="24"/>
          <w:szCs w:val="21"/>
        </w:rPr>
      </w:pPr>
    </w:p>
    <w:p w:rsidR="00FB4782" w:rsidRDefault="00FB4782" w:rsidP="00FB4782">
      <w:pPr>
        <w:jc w:val="right"/>
        <w:rPr>
          <w:rFonts w:ascii="HG丸ｺﾞｼｯｸM-PRO" w:eastAsia="HG丸ｺﾞｼｯｸM-PRO" w:hAnsi="ＭＳ ゴシック"/>
          <w:sz w:val="24"/>
          <w:szCs w:val="21"/>
        </w:rPr>
      </w:pPr>
    </w:p>
    <w:p w:rsidR="00FB4782" w:rsidRPr="00FB4782" w:rsidRDefault="00FB4782" w:rsidP="00FB4782">
      <w:pPr>
        <w:jc w:val="right"/>
        <w:rPr>
          <w:rFonts w:ascii="HG丸ｺﾞｼｯｸM-PRO" w:eastAsia="HG丸ｺﾞｼｯｸM-PRO" w:hAnsi="ＭＳ ゴシック"/>
          <w:sz w:val="24"/>
          <w:szCs w:val="21"/>
        </w:rPr>
      </w:pPr>
      <w:r w:rsidRPr="00FB4782">
        <w:rPr>
          <w:rFonts w:ascii="HG丸ｺﾞｼｯｸM-PRO" w:eastAsia="HG丸ｺﾞｼｯｸM-PRO" w:hAnsi="ＭＳ ゴシック" w:hint="eastAsia"/>
          <w:sz w:val="24"/>
          <w:szCs w:val="21"/>
        </w:rPr>
        <w:t>国立研究開発法人　国立精神・神経医療研究センター</w:t>
      </w:r>
    </w:p>
    <w:p w:rsidR="00FB4782" w:rsidRPr="00FB4782" w:rsidRDefault="00FB4782" w:rsidP="00FB4782">
      <w:pPr>
        <w:wordWrap w:val="0"/>
        <w:jc w:val="right"/>
        <w:rPr>
          <w:rFonts w:ascii="HG丸ｺﾞｼｯｸM-PRO" w:eastAsia="HG丸ｺﾞｼｯｸM-PRO" w:hAnsi="ＭＳ ゴシック"/>
          <w:b/>
          <w:sz w:val="24"/>
          <w:szCs w:val="24"/>
        </w:rPr>
      </w:pPr>
      <w:r w:rsidRPr="00FB4782">
        <w:rPr>
          <w:rFonts w:ascii="HG丸ｺﾞｼｯｸM-PRO" w:eastAsia="HG丸ｺﾞｼｯｸM-PRO" w:hint="eastAsia"/>
          <w:sz w:val="24"/>
          <w:szCs w:val="24"/>
        </w:rPr>
        <w:t>精神保健研究所</w:t>
      </w:r>
      <w:r w:rsidRPr="00FB4782">
        <w:rPr>
          <w:rFonts w:ascii="HG丸ｺﾞｼｯｸM-PRO" w:eastAsia="HG丸ｺﾞｼｯｸM-PRO"/>
          <w:sz w:val="24"/>
          <w:szCs w:val="24"/>
        </w:rPr>
        <w:t xml:space="preserve"> </w:t>
      </w:r>
      <w:r w:rsidRPr="00FB4782">
        <w:rPr>
          <w:rFonts w:ascii="HG丸ｺﾞｼｯｸM-PRO" w:eastAsia="HG丸ｺﾞｼｯｸM-PRO" w:hint="eastAsia"/>
          <w:sz w:val="24"/>
          <w:szCs w:val="24"/>
        </w:rPr>
        <w:t>社会復帰研究部</w:t>
      </w:r>
      <w:r w:rsidRPr="00FB4782">
        <w:rPr>
          <w:rFonts w:ascii="HG丸ｺﾞｼｯｸM-PRO" w:eastAsia="HG丸ｺﾞｼｯｸM-PRO" w:hAnsi="ＭＳ ゴシック" w:hint="eastAsia"/>
          <w:sz w:val="24"/>
          <w:szCs w:val="24"/>
        </w:rPr>
        <w:t xml:space="preserve">　研究代表者　　山口創生</w:t>
      </w:r>
    </w:p>
    <w:p w:rsidR="00FB4782" w:rsidRPr="00FB4782" w:rsidRDefault="00FB4782" w:rsidP="00FB4782">
      <w:pPr>
        <w:keepNext/>
        <w:outlineLvl w:val="0"/>
        <w:rPr>
          <w:rFonts w:ascii="HG丸ｺﾞｼｯｸM-PRO" w:eastAsia="HG丸ｺﾞｼｯｸM-PRO" w:hAnsi="ＭＳ ゴシック"/>
          <w:b/>
          <w:sz w:val="26"/>
          <w:szCs w:val="26"/>
          <w:u w:val="single"/>
        </w:rPr>
      </w:pPr>
      <w:r w:rsidRPr="00FB4782">
        <w:rPr>
          <w:rFonts w:ascii="HG丸ｺﾞｼｯｸM-PRO" w:eastAsia="HG丸ｺﾞｼｯｸM-PRO" w:hAnsi="ＭＳ ゴシック" w:hint="eastAsia"/>
          <w:b/>
          <w:sz w:val="26"/>
          <w:szCs w:val="26"/>
          <w:u w:val="single"/>
        </w:rPr>
        <w:t>１．はじめに</w:t>
      </w:r>
    </w:p>
    <w:p w:rsidR="00FB4782" w:rsidRPr="00FB4782" w:rsidRDefault="00FB4782" w:rsidP="00FB4782">
      <w:pPr>
        <w:adjustRightInd w:val="0"/>
        <w:ind w:right="-2" w:firstLineChars="100" w:firstLine="240"/>
        <w:jc w:val="left"/>
        <w:rPr>
          <w:rFonts w:ascii="HG丸ｺﾞｼｯｸM-PRO" w:eastAsia="HG丸ｺﾞｼｯｸM-PRO" w:hAnsi="ＭＳ ゴシック"/>
          <w:sz w:val="24"/>
          <w:szCs w:val="24"/>
        </w:rPr>
      </w:pPr>
      <w:r w:rsidRPr="00FB4782">
        <w:rPr>
          <w:rFonts w:ascii="HG丸ｺﾞｼｯｸM-PRO" w:eastAsia="HG丸ｺﾞｼｯｸM-PRO" w:hAnsi="ＭＳ ゴシック" w:hint="eastAsia"/>
          <w:sz w:val="24"/>
          <w:szCs w:val="24"/>
        </w:rPr>
        <w:t>この説明文書は、本臨床研究に参加協力を検討される方に対して、研究責任者または研究分担者から研究の内容をご説明するに当たり、理解を深めていただくために用意した補助資料です。</w:t>
      </w:r>
    </w:p>
    <w:p w:rsidR="00FB4782" w:rsidRPr="00FB4782" w:rsidRDefault="00FB4782" w:rsidP="00FB4782">
      <w:pPr>
        <w:adjustRightInd w:val="0"/>
        <w:ind w:right="-2" w:firstLineChars="100" w:firstLine="240"/>
        <w:jc w:val="left"/>
        <w:rPr>
          <w:rFonts w:ascii="HG丸ｺﾞｼｯｸM-PRO" w:eastAsia="HG丸ｺﾞｼｯｸM-PRO" w:hAnsi="ＭＳ ゴシック"/>
          <w:sz w:val="24"/>
          <w:szCs w:val="24"/>
        </w:rPr>
      </w:pPr>
      <w:r w:rsidRPr="00FB4782">
        <w:rPr>
          <w:rFonts w:ascii="HG丸ｺﾞｼｯｸM-PRO" w:eastAsia="HG丸ｺﾞｼｯｸM-PRO" w:hAnsi="ＭＳ ゴシック" w:hint="eastAsia"/>
          <w:sz w:val="24"/>
          <w:szCs w:val="24"/>
        </w:rPr>
        <w:t>研究内容について説明を受け、本文書の内容についてご理解をいただいた上で、研究に参加されるかどうかを決めてください。研究に参加していただくことは、あなたの自由意思で決めていただくようにお願い申し上げます。その結果、研究に参加しないということになりましても、それによってあなたが不利益を受けることは一切ないことを保証いたします。また、この研究の成果が特許権などの知的財産権を将来的に生み出す可能性もありますが、その権利の帰属先は研究参加者であるあなたではないことをご理解ください。</w:t>
      </w:r>
    </w:p>
    <w:p w:rsidR="00FB4782" w:rsidRPr="00FB4782" w:rsidRDefault="00FB4782" w:rsidP="00FB4782">
      <w:pPr>
        <w:adjustRightInd w:val="0"/>
        <w:ind w:right="-2" w:firstLineChars="100" w:firstLine="240"/>
        <w:jc w:val="left"/>
        <w:rPr>
          <w:rFonts w:ascii="HG丸ｺﾞｼｯｸM-PRO" w:eastAsia="HG丸ｺﾞｼｯｸM-PRO" w:hAnsi="ＭＳ ゴシック"/>
          <w:sz w:val="24"/>
          <w:szCs w:val="24"/>
        </w:rPr>
      </w:pPr>
      <w:r w:rsidRPr="00FB4782">
        <w:rPr>
          <w:rFonts w:ascii="HG丸ｺﾞｼｯｸM-PRO" w:eastAsia="HG丸ｺﾞｼｯｸM-PRO" w:hAnsi="ＭＳ ゴシック" w:hint="eastAsia"/>
          <w:sz w:val="24"/>
          <w:szCs w:val="24"/>
        </w:rPr>
        <w:t>研究の内容についてわからないこと、心配なことなど、お尋ねになりたいことなどがありましたら、遠慮なくご質問ください。</w:t>
      </w:r>
    </w:p>
    <w:p w:rsidR="00B233E2" w:rsidRPr="009D3D1F" w:rsidRDefault="00B233E2" w:rsidP="00C92AB7">
      <w:pPr>
        <w:ind w:right="960"/>
        <w:jc w:val="left"/>
        <w:rPr>
          <w:rFonts w:ascii="HG丸ｺﾞｼｯｸM-PRO" w:eastAsia="HG丸ｺﾞｼｯｸM-PRO" w:hAnsi="ＭＳ ゴシック"/>
          <w:sz w:val="24"/>
          <w:szCs w:val="24"/>
        </w:rPr>
      </w:pPr>
    </w:p>
    <w:p w:rsidR="004A4417" w:rsidRPr="002F1B5A" w:rsidRDefault="00077877" w:rsidP="00DF1966">
      <w:pPr>
        <w:pStyle w:val="1"/>
        <w:rPr>
          <w:rFonts w:ascii="HG丸ｺﾞｼｯｸM-PRO" w:eastAsia="HG丸ｺﾞｼｯｸM-PRO" w:hAnsi="ＭＳ ゴシック"/>
          <w:sz w:val="26"/>
          <w:szCs w:val="26"/>
        </w:rPr>
      </w:pPr>
      <w:r w:rsidRPr="00077877">
        <w:rPr>
          <w:rFonts w:ascii="HG丸ｺﾞｼｯｸM-PRO" w:eastAsia="HG丸ｺﾞｼｯｸM-PRO" w:hAnsi="ＭＳ ゴシック" w:hint="eastAsia"/>
          <w:sz w:val="26"/>
          <w:szCs w:val="26"/>
        </w:rPr>
        <w:t>２．本研究の名称</w:t>
      </w:r>
    </w:p>
    <w:p w:rsidR="00F14474" w:rsidRPr="009D3D1F" w:rsidRDefault="00F14474" w:rsidP="00431F43">
      <w:pPr>
        <w:jc w:val="left"/>
        <w:rPr>
          <w:rFonts w:ascii="HG丸ｺﾞｼｯｸM-PRO" w:eastAsia="HG丸ｺﾞｼｯｸM-PRO" w:hAnsi="ＭＳ ゴシック"/>
          <w:sz w:val="24"/>
          <w:szCs w:val="24"/>
        </w:rPr>
      </w:pPr>
      <w:r w:rsidRPr="009D3D1F">
        <w:rPr>
          <w:rFonts w:ascii="HG丸ｺﾞｼｯｸM-PRO" w:eastAsia="HG丸ｺﾞｼｯｸM-PRO" w:hAnsi="ＭＳ ゴシック" w:hint="eastAsia"/>
          <w:sz w:val="24"/>
          <w:szCs w:val="24"/>
        </w:rPr>
        <w:t>研究課題名：「</w:t>
      </w:r>
      <w:r w:rsidR="00C17EE2" w:rsidRPr="00C17EE2">
        <w:rPr>
          <w:rFonts w:ascii="HG丸ｺﾞｼｯｸM-PRO" w:eastAsia="HG丸ｺﾞｼｯｸM-PRO" w:hAnsi="ＭＳ ゴシック" w:hint="eastAsia"/>
          <w:sz w:val="24"/>
          <w:szCs w:val="24"/>
        </w:rPr>
        <w:t>日本版個別型援助付き雇用フィデリティ尺度の信頼性と妥当性の検証：横断および縦断調査</w:t>
      </w:r>
      <w:r w:rsidRPr="009D3D1F">
        <w:rPr>
          <w:rFonts w:ascii="HG丸ｺﾞｼｯｸM-PRO" w:eastAsia="HG丸ｺﾞｼｯｸM-PRO" w:hAnsi="ＭＳ ゴシック" w:hint="eastAsia"/>
          <w:sz w:val="24"/>
          <w:szCs w:val="24"/>
        </w:rPr>
        <w:t>」</w:t>
      </w:r>
    </w:p>
    <w:p w:rsidR="00F14474" w:rsidRPr="009D3D1F" w:rsidRDefault="00F14474" w:rsidP="00431F43">
      <w:pPr>
        <w:jc w:val="left"/>
        <w:rPr>
          <w:rFonts w:ascii="HG丸ｺﾞｼｯｸM-PRO" w:eastAsia="HG丸ｺﾞｼｯｸM-PRO" w:hAnsi="ＭＳ ゴシック"/>
          <w:sz w:val="24"/>
          <w:szCs w:val="24"/>
        </w:rPr>
      </w:pPr>
      <w:r w:rsidRPr="009D3D1F">
        <w:rPr>
          <w:rFonts w:ascii="HG丸ｺﾞｼｯｸM-PRO" w:eastAsia="HG丸ｺﾞｼｯｸM-PRO" w:hAnsi="ＭＳ ゴシック" w:hint="eastAsia"/>
          <w:sz w:val="24"/>
          <w:szCs w:val="24"/>
        </w:rPr>
        <w:t>この研究は、</w:t>
      </w:r>
      <w:r w:rsidRPr="009D3D1F">
        <w:rPr>
          <w:rFonts w:ascii="HG丸ｺﾞｼｯｸM-PRO" w:eastAsia="HG丸ｺﾞｼｯｸM-PRO" w:hAnsi="ＭＳ ゴシック" w:cs="ＭＳ 明朝" w:hint="eastAsia"/>
          <w:sz w:val="24"/>
          <w:szCs w:val="24"/>
        </w:rPr>
        <w:t>当センターの倫理委員会</w:t>
      </w:r>
      <w:r w:rsidR="00C976F5" w:rsidRPr="009D3D1F">
        <w:rPr>
          <w:rFonts w:ascii="HG丸ｺﾞｼｯｸM-PRO" w:eastAsia="HG丸ｺﾞｼｯｸM-PRO" w:hAnsi="ＭＳ ゴシック" w:cs="ＭＳ 明朝" w:hint="eastAsia"/>
          <w:sz w:val="24"/>
          <w:szCs w:val="24"/>
        </w:rPr>
        <w:t>及び理事長</w:t>
      </w:r>
      <w:r w:rsidRPr="009D3D1F">
        <w:rPr>
          <w:rFonts w:ascii="HG丸ｺﾞｼｯｸM-PRO" w:eastAsia="HG丸ｺﾞｼｯｸM-PRO" w:hAnsi="ＭＳ ゴシック" w:hint="eastAsia"/>
          <w:sz w:val="24"/>
          <w:szCs w:val="24"/>
        </w:rPr>
        <w:t>の承認を受けて実施</w:t>
      </w:r>
      <w:r w:rsidR="00D844E8" w:rsidRPr="009D3D1F">
        <w:rPr>
          <w:rFonts w:ascii="HG丸ｺﾞｼｯｸM-PRO" w:eastAsia="HG丸ｺﾞｼｯｸM-PRO" w:hAnsi="ＭＳ ゴシック" w:hint="eastAsia"/>
          <w:sz w:val="24"/>
          <w:szCs w:val="24"/>
        </w:rPr>
        <w:t>していま</w:t>
      </w:r>
      <w:r w:rsidRPr="009D3D1F">
        <w:rPr>
          <w:rFonts w:ascii="HG丸ｺﾞｼｯｸM-PRO" w:eastAsia="HG丸ｺﾞｼｯｸM-PRO" w:hAnsi="ＭＳ ゴシック" w:hint="eastAsia"/>
          <w:sz w:val="24"/>
          <w:szCs w:val="24"/>
        </w:rPr>
        <w:t>す。</w:t>
      </w:r>
    </w:p>
    <w:p w:rsidR="0036380E" w:rsidRPr="009D3D1F" w:rsidRDefault="0036380E" w:rsidP="00431F43">
      <w:pPr>
        <w:rPr>
          <w:rFonts w:ascii="HG丸ｺﾞｼｯｸM-PRO" w:eastAsia="HG丸ｺﾞｼｯｸM-PRO" w:hAnsi="ＭＳ ゴシック"/>
          <w:sz w:val="24"/>
          <w:szCs w:val="24"/>
        </w:rPr>
      </w:pPr>
    </w:p>
    <w:p w:rsidR="000B11BB" w:rsidRPr="002F1B5A" w:rsidRDefault="00077877" w:rsidP="00DF1966">
      <w:pPr>
        <w:pStyle w:val="1"/>
        <w:rPr>
          <w:rFonts w:ascii="HG丸ｺﾞｼｯｸM-PRO" w:eastAsia="HG丸ｺﾞｼｯｸM-PRO" w:hAnsi="ＭＳ ゴシック"/>
          <w:sz w:val="26"/>
          <w:szCs w:val="26"/>
        </w:rPr>
      </w:pPr>
      <w:r w:rsidRPr="00077877">
        <w:rPr>
          <w:rFonts w:ascii="HG丸ｺﾞｼｯｸM-PRO" w:eastAsia="HG丸ｺﾞｼｯｸM-PRO" w:hAnsi="ＭＳ ゴシック" w:hint="eastAsia"/>
          <w:sz w:val="26"/>
          <w:szCs w:val="26"/>
        </w:rPr>
        <w:t>３．本研究の目的及び意義</w:t>
      </w:r>
    </w:p>
    <w:p w:rsidR="00C17EE2" w:rsidRPr="007D5CFC" w:rsidRDefault="00C17EE2" w:rsidP="00C17EE2">
      <w:pPr>
        <w:ind w:firstLineChars="100" w:firstLine="240"/>
        <w:rPr>
          <w:rFonts w:ascii="HG丸ｺﾞｼｯｸM-PRO" w:eastAsia="HG丸ｺﾞｼｯｸM-PRO" w:hAnsi="ＭＳ ゴシック"/>
          <w:bCs/>
          <w:sz w:val="24"/>
          <w:szCs w:val="24"/>
        </w:rPr>
      </w:pPr>
      <w:r w:rsidRPr="007D5CFC">
        <w:rPr>
          <w:rFonts w:ascii="HG丸ｺﾞｼｯｸM-PRO" w:eastAsia="HG丸ｺﾞｼｯｸM-PRO" w:hAnsi="ＭＳ ゴシック" w:hint="eastAsia"/>
          <w:bCs/>
          <w:sz w:val="24"/>
          <w:szCs w:val="24"/>
        </w:rPr>
        <w:t>精神障害者の就労支援は非常に重要なテーマであり、国も力を入れています。しかし、事業所によって就労率などの成果に大きなばらつきがあり、効果的な就労支援の普及は大きな課題です。本研究は効果的な就労支援を普及に役立つツール（フィデリティ尺度：チェックリストのようなもの）を開発することを目的としています。この研究では、皆様の記録を拝見させていただいたり、皆様に簡単なアンケートにご協力いただくようお願いしたりします。これらの活動を通して、ツールを開発することは、支援者が自分</w:t>
      </w:r>
      <w:r w:rsidRPr="007D5CFC">
        <w:rPr>
          <w:rFonts w:ascii="HG丸ｺﾞｼｯｸM-PRO" w:eastAsia="HG丸ｺﾞｼｯｸM-PRO" w:hAnsi="ＭＳ ゴシック" w:hint="eastAsia"/>
          <w:bCs/>
          <w:sz w:val="24"/>
          <w:szCs w:val="24"/>
        </w:rPr>
        <w:lastRenderedPageBreak/>
        <w:t>たちのサービスに関してその質を理解することになり、ひいてはサービスの向上に役立てると考えています。</w:t>
      </w:r>
    </w:p>
    <w:p w:rsidR="00C17EE2" w:rsidRPr="00C17EE2" w:rsidRDefault="00C17EE2" w:rsidP="006817DD">
      <w:pPr>
        <w:rPr>
          <w:rFonts w:ascii="HG丸ｺﾞｼｯｸM-PRO" w:eastAsia="HG丸ｺﾞｼｯｸM-PRO" w:hAnsi="ＭＳ ゴシック"/>
          <w:bCs/>
          <w:color w:val="FF0000"/>
          <w:sz w:val="24"/>
          <w:szCs w:val="24"/>
        </w:rPr>
      </w:pPr>
    </w:p>
    <w:p w:rsidR="00E44105" w:rsidRPr="009D3D1F" w:rsidRDefault="00E44105" w:rsidP="00C73A16">
      <w:pPr>
        <w:rPr>
          <w:rFonts w:ascii="HG丸ｺﾞｼｯｸM-PRO" w:eastAsia="HG丸ｺﾞｼｯｸM-PRO" w:hAnsi="ＭＳ ゴシック"/>
          <w:sz w:val="24"/>
          <w:szCs w:val="24"/>
        </w:rPr>
      </w:pPr>
    </w:p>
    <w:p w:rsidR="009A2448" w:rsidRPr="002F1B5A" w:rsidRDefault="00077877" w:rsidP="00DF1966">
      <w:pPr>
        <w:pStyle w:val="1"/>
        <w:rPr>
          <w:rFonts w:ascii="HG丸ｺﾞｼｯｸM-PRO" w:eastAsia="HG丸ｺﾞｼｯｸM-PRO" w:hAnsi="ＭＳ ゴシック"/>
          <w:sz w:val="26"/>
          <w:szCs w:val="26"/>
        </w:rPr>
      </w:pPr>
      <w:r w:rsidRPr="00077877">
        <w:rPr>
          <w:rFonts w:ascii="HG丸ｺﾞｼｯｸM-PRO" w:eastAsia="HG丸ｺﾞｼｯｸM-PRO" w:hAnsi="ＭＳ ゴシック" w:hint="eastAsia"/>
          <w:sz w:val="26"/>
          <w:szCs w:val="26"/>
        </w:rPr>
        <w:t>４．本研究の実施方法及び参加いただく期間</w:t>
      </w:r>
    </w:p>
    <w:p w:rsidR="00DF1966" w:rsidRPr="006817DD" w:rsidRDefault="00DF1966" w:rsidP="00DF1966">
      <w:pPr>
        <w:pStyle w:val="2"/>
        <w:ind w:left="210" w:hanging="210"/>
        <w:rPr>
          <w:rFonts w:ascii="HG丸ｺﾞｼｯｸM-PRO" w:eastAsia="HG丸ｺﾞｼｯｸM-PRO" w:hAnsi="ＭＳ ゴシック"/>
          <w:szCs w:val="24"/>
        </w:rPr>
      </w:pPr>
      <w:r w:rsidRPr="006817DD">
        <w:rPr>
          <w:rFonts w:ascii="HG丸ｺﾞｼｯｸM-PRO" w:eastAsia="HG丸ｺﾞｼｯｸM-PRO" w:hAnsi="ＭＳ ゴシック" w:hint="eastAsia"/>
          <w:szCs w:val="24"/>
        </w:rPr>
        <w:t>１）研究の参加基準</w:t>
      </w:r>
    </w:p>
    <w:p w:rsidR="00DF1966" w:rsidRPr="006817DD" w:rsidRDefault="00DF1966" w:rsidP="006817DD">
      <w:pPr>
        <w:ind w:firstLineChars="100" w:firstLine="240"/>
        <w:rPr>
          <w:rFonts w:ascii="HG丸ｺﾞｼｯｸM-PRO" w:eastAsia="HG丸ｺﾞｼｯｸM-PRO" w:hAnsi="ＭＳ ゴシック"/>
          <w:sz w:val="24"/>
          <w:szCs w:val="24"/>
        </w:rPr>
      </w:pPr>
      <w:r w:rsidRPr="006817DD">
        <w:rPr>
          <w:rFonts w:ascii="HG丸ｺﾞｼｯｸM-PRO" w:eastAsia="HG丸ｺﾞｼｯｸM-PRO" w:hAnsi="ＭＳ ゴシック" w:hint="eastAsia"/>
          <w:sz w:val="24"/>
          <w:szCs w:val="24"/>
        </w:rPr>
        <w:t>この研究では、以下の条件をすべて満たす方に参加をお願いしています。</w:t>
      </w:r>
    </w:p>
    <w:p w:rsidR="006817DD" w:rsidRPr="006817DD" w:rsidRDefault="006817DD" w:rsidP="006817DD">
      <w:pPr>
        <w:ind w:leftChars="135" w:left="283" w:firstLine="2"/>
        <w:rPr>
          <w:rFonts w:ascii="AR P丸ゴシック体M" w:eastAsia="AR P丸ゴシック体M" w:hAnsi="Calibri" w:cs="Arial"/>
          <w:sz w:val="24"/>
          <w:szCs w:val="24"/>
        </w:rPr>
      </w:pPr>
      <w:r w:rsidRPr="006817DD">
        <w:rPr>
          <w:rFonts w:ascii="AR P丸ゴシック体M" w:eastAsia="AR P丸ゴシック体M" w:hAnsi="Calibri" w:cs="Arial" w:hint="eastAsia"/>
          <w:sz w:val="24"/>
          <w:szCs w:val="24"/>
        </w:rPr>
        <w:t>1) 年齢が20歳以上</w:t>
      </w:r>
      <w:r>
        <w:rPr>
          <w:rFonts w:ascii="AR P丸ゴシック体M" w:eastAsia="AR P丸ゴシック体M" w:hAnsi="Calibri" w:cs="Arial" w:hint="eastAsia"/>
          <w:sz w:val="24"/>
          <w:szCs w:val="24"/>
        </w:rPr>
        <w:t>の方</w:t>
      </w:r>
    </w:p>
    <w:p w:rsidR="006817DD" w:rsidRPr="006817DD" w:rsidRDefault="006817DD" w:rsidP="006817DD">
      <w:pPr>
        <w:ind w:leftChars="135" w:left="283" w:firstLine="2"/>
        <w:rPr>
          <w:rFonts w:ascii="AR P丸ゴシック体M" w:eastAsia="AR P丸ゴシック体M" w:hAnsi="Calibri" w:cs="Arial"/>
          <w:sz w:val="24"/>
          <w:szCs w:val="24"/>
        </w:rPr>
      </w:pPr>
      <w:r w:rsidRPr="006817DD">
        <w:rPr>
          <w:rFonts w:ascii="AR P丸ゴシック体M" w:eastAsia="AR P丸ゴシック体M" w:hAnsi="Calibri" w:cs="Arial" w:hint="eastAsia"/>
          <w:sz w:val="24"/>
          <w:szCs w:val="24"/>
        </w:rPr>
        <w:t>2) 2017年1</w:t>
      </w:r>
      <w:r>
        <w:rPr>
          <w:rFonts w:ascii="AR P丸ゴシック体M" w:eastAsia="AR P丸ゴシック体M" w:hAnsi="Calibri" w:cs="Arial" w:hint="eastAsia"/>
          <w:sz w:val="24"/>
          <w:szCs w:val="24"/>
        </w:rPr>
        <w:t>月～</w:t>
      </w:r>
      <w:r w:rsidRPr="006817DD">
        <w:rPr>
          <w:rFonts w:ascii="AR P丸ゴシック体M" w:eastAsia="AR P丸ゴシック体M" w:hAnsi="Calibri" w:cs="Arial" w:hint="eastAsia"/>
          <w:sz w:val="24"/>
          <w:szCs w:val="24"/>
        </w:rPr>
        <w:t>6月に</w:t>
      </w:r>
      <w:r>
        <w:rPr>
          <w:rFonts w:ascii="AR P丸ゴシック体M" w:eastAsia="AR P丸ゴシック体M" w:hAnsi="Calibri" w:cs="Arial" w:hint="eastAsia"/>
          <w:sz w:val="24"/>
          <w:szCs w:val="24"/>
        </w:rPr>
        <w:t>現在利用している機関</w:t>
      </w:r>
      <w:r w:rsidRPr="006817DD">
        <w:rPr>
          <w:rFonts w:ascii="AR P丸ゴシック体M" w:eastAsia="AR P丸ゴシック体M" w:hAnsi="Calibri" w:cs="Arial" w:hint="eastAsia"/>
          <w:sz w:val="24"/>
          <w:szCs w:val="24"/>
        </w:rPr>
        <w:t>の就労サービスを開始</w:t>
      </w:r>
      <w:r>
        <w:rPr>
          <w:rFonts w:ascii="AR P丸ゴシック体M" w:eastAsia="AR P丸ゴシック体M" w:hAnsi="Calibri" w:cs="Arial" w:hint="eastAsia"/>
          <w:sz w:val="24"/>
          <w:szCs w:val="24"/>
        </w:rPr>
        <w:t>した方</w:t>
      </w:r>
    </w:p>
    <w:p w:rsidR="00DF1966" w:rsidRPr="009D3D1F" w:rsidRDefault="00DF1966" w:rsidP="00DF1966">
      <w:pPr>
        <w:rPr>
          <w:rFonts w:ascii="HG丸ｺﾞｼｯｸM-PRO" w:eastAsia="HG丸ｺﾞｼｯｸM-PRO" w:hAnsi="ＭＳ ゴシック"/>
          <w:sz w:val="24"/>
          <w:szCs w:val="24"/>
        </w:rPr>
      </w:pPr>
      <w:bookmarkStart w:id="1" w:name="_Toc412135854"/>
    </w:p>
    <w:p w:rsidR="00E44105" w:rsidRPr="009D3D1F" w:rsidRDefault="006817DD" w:rsidP="00DF1966">
      <w:pPr>
        <w:pStyle w:val="2"/>
        <w:rPr>
          <w:rFonts w:ascii="HG丸ｺﾞｼｯｸM-PRO" w:eastAsia="HG丸ｺﾞｼｯｸM-PRO" w:hAnsi="ＭＳ ゴシック"/>
          <w:szCs w:val="24"/>
        </w:rPr>
      </w:pPr>
      <w:r>
        <w:rPr>
          <w:rFonts w:ascii="HG丸ｺﾞｼｯｸM-PRO" w:eastAsia="HG丸ｺﾞｼｯｸM-PRO" w:hAnsi="ＭＳ ゴシック" w:hint="eastAsia"/>
          <w:szCs w:val="24"/>
        </w:rPr>
        <w:t>2</w:t>
      </w:r>
      <w:r w:rsidR="00DF1966" w:rsidRPr="009D3D1F">
        <w:rPr>
          <w:rFonts w:ascii="HG丸ｺﾞｼｯｸM-PRO" w:eastAsia="HG丸ｺﾞｼｯｸM-PRO" w:hAnsi="ＭＳ ゴシック" w:hint="eastAsia"/>
          <w:szCs w:val="24"/>
        </w:rPr>
        <w:t>）研究期間、スケジュール</w:t>
      </w:r>
      <w:bookmarkEnd w:id="1"/>
    </w:p>
    <w:p w:rsidR="00C640A8" w:rsidRPr="00725E10" w:rsidRDefault="00DF1966" w:rsidP="00725E10">
      <w:pPr>
        <w:suppressAutoHyphens/>
        <w:wordWrap w:val="0"/>
        <w:adjustRightInd w:val="0"/>
        <w:spacing w:line="360" w:lineRule="exact"/>
        <w:ind w:firstLineChars="100" w:firstLine="240"/>
        <w:jc w:val="left"/>
        <w:textAlignment w:val="baseline"/>
        <w:rPr>
          <w:rFonts w:ascii="HG丸ｺﾞｼｯｸM-PRO" w:eastAsia="HG丸ｺﾞｼｯｸM-PRO" w:hAnsi="ＭＳ ゴシック"/>
          <w:kern w:val="0"/>
          <w:sz w:val="24"/>
          <w:szCs w:val="24"/>
        </w:rPr>
      </w:pPr>
      <w:r w:rsidRPr="00725E10">
        <w:rPr>
          <w:rFonts w:ascii="HG丸ｺﾞｼｯｸM-PRO" w:eastAsia="HG丸ｺﾞｼｯｸM-PRO" w:hAnsi="ＭＳ ゴシック" w:hint="eastAsia"/>
          <w:kern w:val="0"/>
          <w:sz w:val="24"/>
          <w:szCs w:val="24"/>
        </w:rPr>
        <w:t>本研究では、研究実施期間中のあなたの</w:t>
      </w:r>
      <w:r w:rsidR="00725E10" w:rsidRPr="00725E10">
        <w:rPr>
          <w:rFonts w:ascii="HG丸ｺﾞｼｯｸM-PRO" w:eastAsia="HG丸ｺﾞｼｯｸM-PRO" w:hAnsi="ＭＳ ゴシック" w:hint="eastAsia"/>
          <w:kern w:val="0"/>
          <w:sz w:val="24"/>
          <w:szCs w:val="24"/>
        </w:rPr>
        <w:t>就労</w:t>
      </w:r>
      <w:r w:rsidRPr="00725E10">
        <w:rPr>
          <w:rFonts w:ascii="HG丸ｺﾞｼｯｸM-PRO" w:eastAsia="HG丸ｺﾞｼｯｸM-PRO" w:hAnsi="ＭＳ ゴシック" w:hint="eastAsia"/>
          <w:kern w:val="0"/>
          <w:sz w:val="24"/>
          <w:szCs w:val="24"/>
        </w:rPr>
        <w:t>状態</w:t>
      </w:r>
      <w:r w:rsidR="00725E10" w:rsidRPr="00725E10">
        <w:rPr>
          <w:rFonts w:ascii="HG丸ｺﾞｼｯｸM-PRO" w:eastAsia="HG丸ｺﾞｼｯｸM-PRO" w:hAnsi="ＭＳ ゴシック" w:hint="eastAsia"/>
          <w:kern w:val="0"/>
          <w:sz w:val="24"/>
          <w:szCs w:val="24"/>
        </w:rPr>
        <w:t>等</w:t>
      </w:r>
      <w:r w:rsidRPr="00725E10">
        <w:rPr>
          <w:rFonts w:ascii="HG丸ｺﾞｼｯｸM-PRO" w:eastAsia="HG丸ｺﾞｼｯｸM-PRO" w:hAnsi="ＭＳ ゴシック" w:hint="eastAsia"/>
          <w:kern w:val="0"/>
          <w:sz w:val="24"/>
          <w:szCs w:val="24"/>
        </w:rPr>
        <w:t>を観察するため、</w:t>
      </w:r>
      <w:r w:rsidR="00725E10" w:rsidRPr="00725E10">
        <w:rPr>
          <w:rFonts w:ascii="HG丸ｺﾞｼｯｸM-PRO" w:eastAsia="HG丸ｺﾞｼｯｸM-PRO" w:hAnsi="ＭＳ ゴシック" w:hint="eastAsia"/>
          <w:kern w:val="0"/>
          <w:sz w:val="24"/>
          <w:szCs w:val="24"/>
        </w:rPr>
        <w:t>あなたの支援記録を1年に1回だけ参照させていただくほか、サービス開始時と2年後にアンケート調査にご協力いただくようお願いしたいと思います。</w:t>
      </w:r>
    </w:p>
    <w:p w:rsidR="00C640A8" w:rsidRPr="009D3D1F" w:rsidRDefault="00C640A8" w:rsidP="00725E10">
      <w:pPr>
        <w:suppressAutoHyphens/>
        <w:wordWrap w:val="0"/>
        <w:adjustRightInd w:val="0"/>
        <w:spacing w:line="360" w:lineRule="exact"/>
        <w:textAlignment w:val="baseline"/>
        <w:rPr>
          <w:rFonts w:ascii="HG丸ｺﾞｼｯｸM-PRO" w:eastAsia="HG丸ｺﾞｼｯｸM-PRO" w:hAnsi="ＭＳ ゴシック"/>
          <w:color w:val="0000FF"/>
          <w:sz w:val="24"/>
          <w:szCs w:val="24"/>
        </w:rPr>
      </w:pPr>
    </w:p>
    <w:p w:rsidR="00E44105" w:rsidRPr="002F1B5A" w:rsidRDefault="00077877" w:rsidP="00DF1966">
      <w:pPr>
        <w:pStyle w:val="1"/>
        <w:rPr>
          <w:rFonts w:ascii="HG丸ｺﾞｼｯｸM-PRO" w:eastAsia="HG丸ｺﾞｼｯｸM-PRO" w:hAnsi="ＭＳ ゴシック"/>
          <w:sz w:val="26"/>
          <w:szCs w:val="26"/>
        </w:rPr>
      </w:pPr>
      <w:r w:rsidRPr="00077877">
        <w:rPr>
          <w:rFonts w:ascii="HG丸ｺﾞｼｯｸM-PRO" w:eastAsia="HG丸ｺﾞｼｯｸM-PRO" w:hAnsi="ＭＳ ゴシック" w:hint="eastAsia"/>
          <w:sz w:val="26"/>
          <w:szCs w:val="26"/>
        </w:rPr>
        <w:t>５．研究参加により生じるかもしれない負担、リスク、利益について</w:t>
      </w:r>
    </w:p>
    <w:p w:rsidR="006D394D" w:rsidRDefault="00725E10" w:rsidP="006D394D">
      <w:pPr>
        <w:keepNext/>
        <w:outlineLvl w:val="1"/>
        <w:rPr>
          <w:rFonts w:ascii="HG丸ｺﾞｼｯｸM-PRO" w:eastAsia="HG丸ｺﾞｼｯｸM-PRO" w:hAnsi="ＭＳ ゴシック"/>
          <w:b/>
          <w:sz w:val="24"/>
          <w:szCs w:val="24"/>
        </w:rPr>
      </w:pPr>
      <w:bookmarkStart w:id="2" w:name="_Toc412135860"/>
      <w:r w:rsidRPr="00725E10">
        <w:rPr>
          <w:rFonts w:ascii="HG丸ｺﾞｼｯｸM-PRO" w:eastAsia="HG丸ｺﾞｼｯｸM-PRO" w:hAnsi="ＭＳ ゴシック" w:hint="eastAsia"/>
          <w:b/>
          <w:sz w:val="24"/>
          <w:szCs w:val="24"/>
        </w:rPr>
        <w:t>１）生じるかもしれない負担、リスク</w:t>
      </w:r>
      <w:bookmarkEnd w:id="2"/>
    </w:p>
    <w:p w:rsidR="00725E10" w:rsidRPr="00725E10" w:rsidRDefault="00725E10" w:rsidP="006D394D">
      <w:pPr>
        <w:keepNext/>
        <w:outlineLvl w:val="1"/>
        <w:rPr>
          <w:rFonts w:ascii="HG丸ｺﾞｼｯｸM-PRO" w:eastAsia="HG丸ｺﾞｼｯｸM-PRO" w:hAnsi="ＭＳ ゴシック"/>
          <w:b/>
          <w:sz w:val="24"/>
          <w:szCs w:val="24"/>
        </w:rPr>
      </w:pPr>
      <w:r w:rsidRPr="00725E10">
        <w:rPr>
          <w:rFonts w:ascii="HG丸ｺﾞｼｯｸM-PRO" w:eastAsia="HG丸ｺﾞｼｯｸM-PRO" w:hAnsi="ＭＳ ゴシック" w:hint="eastAsia"/>
          <w:sz w:val="24"/>
          <w:szCs w:val="24"/>
        </w:rPr>
        <w:t>（１）有害事象</w:t>
      </w:r>
    </w:p>
    <w:p w:rsidR="00725E10" w:rsidRPr="00725E10" w:rsidRDefault="00725E10" w:rsidP="00725E10">
      <w:pPr>
        <w:ind w:firstLineChars="100" w:firstLine="240"/>
        <w:rPr>
          <w:rFonts w:ascii="HG丸ｺﾞｼｯｸM-PRO" w:eastAsia="HG丸ｺﾞｼｯｸM-PRO" w:hAnsi="HG丸ｺﾞｼｯｸM-PRO"/>
          <w:sz w:val="24"/>
        </w:rPr>
      </w:pPr>
      <w:r w:rsidRPr="00725E10">
        <w:rPr>
          <w:rFonts w:ascii="HG丸ｺﾞｼｯｸM-PRO" w:eastAsia="HG丸ｺﾞｼｯｸM-PRO" w:hAnsi="HG丸ｺﾞｼｯｸM-PRO" w:hint="eastAsia"/>
          <w:sz w:val="24"/>
        </w:rPr>
        <w:t>この研究では、有害事象が生じることはないと考えられます。</w:t>
      </w:r>
    </w:p>
    <w:p w:rsidR="00725E10" w:rsidRPr="00725E10" w:rsidRDefault="00725E10" w:rsidP="00725E10">
      <w:pPr>
        <w:keepNext/>
        <w:outlineLvl w:val="2"/>
        <w:rPr>
          <w:rFonts w:ascii="Arial" w:eastAsia="ＭＳ ゴシック" w:hAnsi="Arial" w:cs="Arial"/>
          <w:sz w:val="24"/>
        </w:rPr>
      </w:pPr>
      <w:r w:rsidRPr="00725E10">
        <w:rPr>
          <w:rFonts w:ascii="HG丸ｺﾞｼｯｸM-PRO" w:eastAsia="HG丸ｺﾞｼｯｸM-PRO" w:hAnsi="ＭＳ ゴシック" w:hint="eastAsia"/>
          <w:sz w:val="24"/>
          <w:szCs w:val="24"/>
        </w:rPr>
        <w:t>（２）その他の不利益</w:t>
      </w:r>
    </w:p>
    <w:p w:rsidR="00725E10" w:rsidRPr="00725E10" w:rsidRDefault="00AA5D03" w:rsidP="00725E10">
      <w:pPr>
        <w:suppressAutoHyphens/>
        <w:wordWrap w:val="0"/>
        <w:adjustRightInd w:val="0"/>
        <w:ind w:leftChars="135" w:left="283"/>
        <w:jc w:val="left"/>
        <w:textAlignment w:val="baseline"/>
        <w:rPr>
          <w:rFonts w:ascii="HG丸ｺﾞｼｯｸM-PRO" w:eastAsia="HG丸ｺﾞｼｯｸM-PRO" w:hAnsi="ＭＳ ゴシック"/>
          <w:kern w:val="0"/>
          <w:sz w:val="24"/>
          <w:szCs w:val="24"/>
        </w:rPr>
      </w:pPr>
      <w:r>
        <w:rPr>
          <w:rFonts w:ascii="HG丸ｺﾞｼｯｸM-PRO" w:eastAsia="HG丸ｺﾞｼｯｸM-PRO" w:hAnsi="ＭＳ ゴシック" w:hint="eastAsia"/>
          <w:kern w:val="0"/>
          <w:sz w:val="24"/>
          <w:szCs w:val="24"/>
        </w:rPr>
        <w:t>この</w:t>
      </w:r>
      <w:r w:rsidR="00725E10" w:rsidRPr="00725E10">
        <w:rPr>
          <w:rFonts w:ascii="HG丸ｺﾞｼｯｸM-PRO" w:eastAsia="HG丸ｺﾞｼｯｸM-PRO" w:hAnsi="ＭＳ ゴシック" w:hint="eastAsia"/>
          <w:kern w:val="0"/>
          <w:sz w:val="24"/>
          <w:szCs w:val="24"/>
        </w:rPr>
        <w:t>研究に参加することによるあなたへの直接の不利益は少ないと考えられますが、回答に伴う時間的負担が予想されます。</w:t>
      </w:r>
    </w:p>
    <w:p w:rsidR="00725E10" w:rsidRPr="00725E10" w:rsidRDefault="00725E10" w:rsidP="00725E10">
      <w:pPr>
        <w:keepNext/>
        <w:outlineLvl w:val="1"/>
        <w:rPr>
          <w:rFonts w:ascii="HG丸ｺﾞｼｯｸM-PRO" w:eastAsia="HG丸ｺﾞｼｯｸM-PRO" w:hAnsi="ＭＳ ゴシック"/>
          <w:b/>
          <w:sz w:val="24"/>
          <w:szCs w:val="24"/>
        </w:rPr>
      </w:pPr>
      <w:r w:rsidRPr="00725E10">
        <w:rPr>
          <w:rFonts w:ascii="HG丸ｺﾞｼｯｸM-PRO" w:eastAsia="HG丸ｺﾞｼｯｸM-PRO" w:hAnsi="ＭＳ ゴシック" w:hint="eastAsia"/>
          <w:b/>
          <w:sz w:val="24"/>
          <w:szCs w:val="24"/>
        </w:rPr>
        <w:t>２）予測される利益</w:t>
      </w:r>
    </w:p>
    <w:p w:rsidR="00725E10" w:rsidRPr="00725E10" w:rsidRDefault="00725E10" w:rsidP="006D394D">
      <w:pPr>
        <w:suppressAutoHyphens/>
        <w:wordWrap w:val="0"/>
        <w:adjustRightInd w:val="0"/>
        <w:ind w:left="284"/>
        <w:jc w:val="left"/>
        <w:textAlignment w:val="baseline"/>
        <w:rPr>
          <w:rFonts w:ascii="HG丸ｺﾞｼｯｸM-PRO" w:eastAsia="HG丸ｺﾞｼｯｸM-PRO" w:hAnsi="ＭＳ ゴシック"/>
          <w:kern w:val="0"/>
          <w:sz w:val="24"/>
          <w:szCs w:val="24"/>
        </w:rPr>
      </w:pPr>
      <w:r w:rsidRPr="00725E10">
        <w:rPr>
          <w:rFonts w:ascii="HG丸ｺﾞｼｯｸM-PRO" w:eastAsia="HG丸ｺﾞｼｯｸM-PRO" w:hAnsi="ＭＳ ゴシック" w:hint="eastAsia"/>
          <w:kern w:val="0"/>
          <w:sz w:val="24"/>
          <w:szCs w:val="24"/>
        </w:rPr>
        <w:t>本研究への参加によって、あなたに直接の利益は生じませんが、研究成果により将来的に</w:t>
      </w:r>
      <w:r w:rsidR="006D394D" w:rsidRPr="006D394D">
        <w:rPr>
          <w:rFonts w:ascii="HG丸ｺﾞｼｯｸM-PRO" w:eastAsia="HG丸ｺﾞｼｯｸM-PRO" w:hAnsi="ＭＳ ゴシック" w:hint="eastAsia"/>
          <w:kern w:val="0"/>
          <w:sz w:val="24"/>
          <w:szCs w:val="24"/>
        </w:rPr>
        <w:t>精神科医療や就労支援</w:t>
      </w:r>
      <w:r w:rsidRPr="00725E10">
        <w:rPr>
          <w:rFonts w:ascii="HG丸ｺﾞｼｯｸM-PRO" w:eastAsia="HG丸ｺﾞｼｯｸM-PRO" w:hAnsi="ＭＳ ゴシック" w:hint="eastAsia"/>
          <w:kern w:val="0"/>
          <w:sz w:val="24"/>
          <w:szCs w:val="24"/>
        </w:rPr>
        <w:t>の質の向上に貢献できる可能性があります。</w:t>
      </w:r>
    </w:p>
    <w:p w:rsidR="00600E33" w:rsidRPr="009D3D1F" w:rsidRDefault="00600E33" w:rsidP="00600E33">
      <w:pPr>
        <w:suppressAutoHyphens/>
        <w:wordWrap w:val="0"/>
        <w:adjustRightInd w:val="0"/>
        <w:ind w:left="240" w:hangingChars="100" w:hanging="240"/>
        <w:jc w:val="left"/>
        <w:textAlignment w:val="baseline"/>
        <w:rPr>
          <w:rFonts w:ascii="HG丸ｺﾞｼｯｸM-PRO" w:eastAsia="HG丸ｺﾞｼｯｸM-PRO" w:hAnsi="ＭＳ ゴシック"/>
          <w:color w:val="FF0000"/>
          <w:kern w:val="0"/>
          <w:sz w:val="24"/>
          <w:szCs w:val="24"/>
        </w:rPr>
      </w:pPr>
    </w:p>
    <w:p w:rsidR="00600E33" w:rsidRPr="009D3D1F" w:rsidRDefault="00600E33" w:rsidP="00600E33">
      <w:pPr>
        <w:pStyle w:val="2"/>
        <w:rPr>
          <w:rFonts w:ascii="HG丸ｺﾞｼｯｸM-PRO" w:eastAsia="HG丸ｺﾞｼｯｸM-PRO" w:hAnsi="ＭＳ ゴシック"/>
          <w:szCs w:val="24"/>
        </w:rPr>
      </w:pPr>
      <w:r w:rsidRPr="009D3D1F">
        <w:rPr>
          <w:rFonts w:ascii="HG丸ｺﾞｼｯｸM-PRO" w:eastAsia="HG丸ｺﾞｼｯｸM-PRO" w:hAnsi="ＭＳ ゴシック" w:hint="eastAsia"/>
          <w:szCs w:val="24"/>
        </w:rPr>
        <w:t>３）研究を中止する場合</w:t>
      </w:r>
    </w:p>
    <w:p w:rsidR="006D394D" w:rsidRPr="006D394D" w:rsidRDefault="006D394D" w:rsidP="006D394D">
      <w:pPr>
        <w:keepNext/>
        <w:outlineLvl w:val="1"/>
        <w:rPr>
          <w:rFonts w:ascii="HG丸ｺﾞｼｯｸM-PRO" w:eastAsia="HG丸ｺﾞｼｯｸM-PRO" w:hAnsi="ＭＳ ゴシック"/>
          <w:kern w:val="0"/>
          <w:sz w:val="24"/>
          <w:szCs w:val="24"/>
        </w:rPr>
      </w:pPr>
      <w:r w:rsidRPr="006D394D">
        <w:rPr>
          <w:rFonts w:ascii="HG丸ｺﾞｼｯｸM-PRO" w:eastAsia="HG丸ｺﾞｼｯｸM-PRO" w:hAnsi="ＭＳ ゴシック"/>
          <w:kern w:val="0"/>
          <w:sz w:val="24"/>
          <w:szCs w:val="24"/>
        </w:rPr>
        <w:t xml:space="preserve">1) </w:t>
      </w:r>
      <w:r w:rsidRPr="006D394D">
        <w:rPr>
          <w:rFonts w:ascii="HG丸ｺﾞｼｯｸM-PRO" w:eastAsia="HG丸ｺﾞｼｯｸM-PRO" w:hAnsi="ＭＳ ゴシック" w:hint="eastAsia"/>
          <w:kern w:val="0"/>
          <w:sz w:val="24"/>
          <w:szCs w:val="24"/>
        </w:rPr>
        <w:t>研究対象者から研究参加の辞退の申し出や同意の撤回があった場合</w:t>
      </w:r>
    </w:p>
    <w:p w:rsidR="006D394D" w:rsidRDefault="006D394D" w:rsidP="006D394D">
      <w:pPr>
        <w:keepNext/>
        <w:outlineLvl w:val="1"/>
        <w:rPr>
          <w:rFonts w:ascii="HG丸ｺﾞｼｯｸM-PRO" w:eastAsia="HG丸ｺﾞｼｯｸM-PRO" w:hAnsi="ＭＳ ゴシック"/>
          <w:kern w:val="0"/>
          <w:sz w:val="24"/>
          <w:szCs w:val="24"/>
        </w:rPr>
      </w:pPr>
      <w:r w:rsidRPr="006D394D">
        <w:rPr>
          <w:rFonts w:ascii="HG丸ｺﾞｼｯｸM-PRO" w:eastAsia="HG丸ｺﾞｼｯｸM-PRO" w:hAnsi="ＭＳ ゴシック"/>
          <w:kern w:val="0"/>
          <w:sz w:val="24"/>
          <w:szCs w:val="24"/>
        </w:rPr>
        <w:t xml:space="preserve">2) </w:t>
      </w:r>
      <w:r w:rsidRPr="006D394D">
        <w:rPr>
          <w:rFonts w:ascii="HG丸ｺﾞｼｯｸM-PRO" w:eastAsia="HG丸ｺﾞｼｯｸM-PRO" w:hAnsi="ＭＳ ゴシック" w:hint="eastAsia"/>
          <w:kern w:val="0"/>
          <w:sz w:val="24"/>
          <w:szCs w:val="24"/>
        </w:rPr>
        <w:t>研究全体が中止される場合</w:t>
      </w:r>
    </w:p>
    <w:p w:rsidR="006D394D" w:rsidRPr="006D394D" w:rsidRDefault="006D394D" w:rsidP="006D394D">
      <w:pPr>
        <w:keepNext/>
        <w:outlineLvl w:val="1"/>
        <w:rPr>
          <w:rFonts w:ascii="HG丸ｺﾞｼｯｸM-PRO" w:eastAsia="HG丸ｺﾞｼｯｸM-PRO" w:hAnsi="ＭＳ ゴシック"/>
          <w:sz w:val="24"/>
          <w:szCs w:val="24"/>
        </w:rPr>
      </w:pPr>
      <w:r w:rsidRPr="006D394D">
        <w:rPr>
          <w:rFonts w:ascii="HG丸ｺﾞｼｯｸM-PRO" w:eastAsia="HG丸ｺﾞｼｯｸM-PRO" w:hAnsi="ＭＳ ゴシック"/>
          <w:kern w:val="0"/>
          <w:sz w:val="24"/>
          <w:szCs w:val="24"/>
        </w:rPr>
        <w:t xml:space="preserve">3) </w:t>
      </w:r>
      <w:r w:rsidRPr="006D394D">
        <w:rPr>
          <w:rFonts w:ascii="HG丸ｺﾞｼｯｸM-PRO" w:eastAsia="HG丸ｺﾞｼｯｸM-PRO" w:hAnsi="ＭＳ ゴシック" w:hint="eastAsia"/>
          <w:kern w:val="0"/>
          <w:sz w:val="24"/>
          <w:szCs w:val="24"/>
        </w:rPr>
        <w:t>その他の理由</w:t>
      </w:r>
      <w:r>
        <w:rPr>
          <w:rFonts w:ascii="HG丸ｺﾞｼｯｸM-PRO" w:eastAsia="HG丸ｺﾞｼｯｸM-PRO" w:hAnsi="ＭＳ ゴシック" w:hint="eastAsia"/>
          <w:kern w:val="0"/>
          <w:sz w:val="24"/>
          <w:szCs w:val="24"/>
        </w:rPr>
        <w:t>で</w:t>
      </w:r>
      <w:r w:rsidRPr="006D394D">
        <w:rPr>
          <w:rFonts w:ascii="HG丸ｺﾞｼｯｸM-PRO" w:eastAsia="HG丸ｺﾞｼｯｸM-PRO" w:hAnsi="ＭＳ ゴシック" w:hint="eastAsia"/>
          <w:kern w:val="0"/>
          <w:sz w:val="24"/>
          <w:szCs w:val="24"/>
        </w:rPr>
        <w:t>、研究責任者及び研究分担者が研究の中止が適当と判断した場合</w:t>
      </w:r>
    </w:p>
    <w:p w:rsidR="00C90870" w:rsidRPr="006D394D" w:rsidRDefault="00C90870" w:rsidP="00C73A16">
      <w:pPr>
        <w:rPr>
          <w:rFonts w:ascii="HG丸ｺﾞｼｯｸM-PRO" w:eastAsia="HG丸ｺﾞｼｯｸM-PRO" w:hAnsi="ＭＳ ゴシック"/>
          <w:sz w:val="24"/>
          <w:szCs w:val="24"/>
        </w:rPr>
      </w:pPr>
    </w:p>
    <w:p w:rsidR="00E117D7" w:rsidRPr="002F1B5A" w:rsidRDefault="00077877" w:rsidP="00DF1966">
      <w:pPr>
        <w:pStyle w:val="1"/>
        <w:rPr>
          <w:rFonts w:ascii="HG丸ｺﾞｼｯｸM-PRO" w:eastAsia="HG丸ｺﾞｼｯｸM-PRO" w:hAnsi="ＭＳ ゴシック" w:cs="Arial"/>
          <w:sz w:val="26"/>
          <w:szCs w:val="26"/>
        </w:rPr>
      </w:pPr>
      <w:r w:rsidRPr="00077877">
        <w:rPr>
          <w:rFonts w:ascii="HG丸ｺﾞｼｯｸM-PRO" w:eastAsia="HG丸ｺﾞｼｯｸM-PRO" w:hAnsi="ＭＳ ゴシック" w:hint="eastAsia"/>
          <w:sz w:val="26"/>
          <w:szCs w:val="26"/>
        </w:rPr>
        <w:t>６．研究参加後の同意撤回について</w:t>
      </w:r>
    </w:p>
    <w:p w:rsidR="006D394D" w:rsidRPr="004C60A6" w:rsidRDefault="006D394D" w:rsidP="006D394D">
      <w:pPr>
        <w:suppressAutoHyphens/>
        <w:wordWrap w:val="0"/>
        <w:adjustRightInd w:val="0"/>
        <w:ind w:left="6" w:firstLineChars="100" w:firstLine="240"/>
        <w:jc w:val="left"/>
        <w:textAlignment w:val="baseline"/>
        <w:rPr>
          <w:rFonts w:ascii="HG丸ｺﾞｼｯｸM-PRO" w:eastAsia="HG丸ｺﾞｼｯｸM-PRO" w:hAnsi="ＭＳ ゴシック" w:cs="Arial"/>
          <w:sz w:val="24"/>
          <w:szCs w:val="24"/>
        </w:rPr>
      </w:pPr>
      <w:r w:rsidRPr="004C60A6">
        <w:rPr>
          <w:rFonts w:ascii="HG丸ｺﾞｼｯｸM-PRO" w:eastAsia="HG丸ｺﾞｼｯｸM-PRO" w:hAnsi="ＭＳ ゴシック" w:hint="eastAsia"/>
          <w:sz w:val="24"/>
          <w:szCs w:val="24"/>
        </w:rPr>
        <w:t>この研究への参加・継続は、あなたの自由な意思で決めてください。あなたが、この研究への参加を断られた場合でも、何も不利益を受けることはありません。また、一旦は研究参加に同意をされ、研究が開始された場合であっても、調査票の提出までは参加を止めることができ、その場合にも何も不利益を受けることはありません。ただし、調査票回収後は、研究参加の同意を撤回されたい場合でも、その対応をとることが難しいので、その撤回のご希望を受けることはできません。</w:t>
      </w:r>
    </w:p>
    <w:p w:rsidR="001E7CF4" w:rsidRPr="006D394D" w:rsidRDefault="001E7CF4" w:rsidP="00CA2BD4">
      <w:pPr>
        <w:rPr>
          <w:rFonts w:ascii="HG丸ｺﾞｼｯｸM-PRO" w:eastAsia="HG丸ｺﾞｼｯｸM-PRO" w:hAnsi="ＭＳ ゴシック"/>
          <w:sz w:val="24"/>
          <w:szCs w:val="24"/>
        </w:rPr>
      </w:pPr>
    </w:p>
    <w:p w:rsidR="006D394D" w:rsidRPr="006D394D" w:rsidRDefault="006D394D" w:rsidP="006D394D">
      <w:pPr>
        <w:keepNext/>
        <w:outlineLvl w:val="0"/>
        <w:rPr>
          <w:rFonts w:ascii="HG丸ｺﾞｼｯｸM-PRO" w:eastAsia="HG丸ｺﾞｼｯｸM-PRO" w:hAnsi="ＭＳ ゴシック"/>
          <w:b/>
          <w:sz w:val="26"/>
          <w:szCs w:val="26"/>
          <w:u w:val="single"/>
        </w:rPr>
      </w:pPr>
      <w:r w:rsidRPr="006D394D">
        <w:rPr>
          <w:rFonts w:ascii="HG丸ｺﾞｼｯｸM-PRO" w:eastAsia="HG丸ｺﾞｼｯｸM-PRO" w:hAnsi="ＭＳ ゴシック" w:hint="eastAsia"/>
          <w:b/>
          <w:sz w:val="26"/>
          <w:szCs w:val="26"/>
          <w:u w:val="single"/>
        </w:rPr>
        <w:t>７．研究に関する情報公開について</w:t>
      </w:r>
    </w:p>
    <w:p w:rsidR="006D394D" w:rsidRPr="006D394D" w:rsidRDefault="006D394D" w:rsidP="006D394D">
      <w:pPr>
        <w:ind w:firstLineChars="100" w:firstLine="240"/>
        <w:rPr>
          <w:rFonts w:ascii="HG丸ｺﾞｼｯｸM-PRO" w:eastAsia="HG丸ｺﾞｼｯｸM-PRO" w:hAnsi="ＭＳ ゴシック"/>
          <w:sz w:val="24"/>
          <w:szCs w:val="24"/>
        </w:rPr>
      </w:pPr>
      <w:r w:rsidRPr="006D394D">
        <w:rPr>
          <w:rFonts w:ascii="HG丸ｺﾞｼｯｸM-PRO" w:eastAsia="HG丸ｺﾞｼｯｸM-PRO" w:hAnsi="ＭＳ ゴシック" w:hint="eastAsia"/>
          <w:sz w:val="24"/>
          <w:szCs w:val="24"/>
        </w:rPr>
        <w:t>この研究による成果は学会発表や論文など学術的な場のみで発表いたします。その際の公表時においても、全て個人情報を匿名化した上でまとめられますので、あなたの個人情報が公表されることはありません。</w:t>
      </w:r>
    </w:p>
    <w:p w:rsidR="006D394D" w:rsidRPr="006D394D" w:rsidRDefault="006D394D" w:rsidP="006D394D">
      <w:pPr>
        <w:rPr>
          <w:rFonts w:ascii="HG丸ｺﾞｼｯｸM-PRO" w:eastAsia="HG丸ｺﾞｼｯｸM-PRO" w:hAnsi="ＭＳ ゴシック"/>
          <w:sz w:val="24"/>
          <w:szCs w:val="24"/>
        </w:rPr>
      </w:pPr>
    </w:p>
    <w:p w:rsidR="006D394D" w:rsidRPr="006D394D" w:rsidRDefault="006D394D" w:rsidP="006D394D">
      <w:pPr>
        <w:keepNext/>
        <w:outlineLvl w:val="0"/>
        <w:rPr>
          <w:rFonts w:ascii="HG丸ｺﾞｼｯｸM-PRO" w:eastAsia="HG丸ｺﾞｼｯｸM-PRO" w:hAnsi="ＭＳ ゴシック"/>
          <w:b/>
          <w:sz w:val="26"/>
          <w:szCs w:val="26"/>
          <w:u w:val="single"/>
        </w:rPr>
      </w:pPr>
      <w:r w:rsidRPr="006D394D">
        <w:rPr>
          <w:rFonts w:ascii="HG丸ｺﾞｼｯｸM-PRO" w:eastAsia="HG丸ｺﾞｼｯｸM-PRO" w:hAnsi="ＭＳ ゴシック" w:hint="eastAsia"/>
          <w:b/>
          <w:sz w:val="26"/>
          <w:szCs w:val="26"/>
          <w:u w:val="single"/>
        </w:rPr>
        <w:t>８．研究計画書と研究の方法に関する資料を入手又は閲覧したい場合</w:t>
      </w:r>
    </w:p>
    <w:p w:rsidR="006D394D" w:rsidRPr="006D394D" w:rsidRDefault="006D394D" w:rsidP="006D394D">
      <w:pPr>
        <w:ind w:firstLineChars="100" w:firstLine="240"/>
        <w:rPr>
          <w:rFonts w:ascii="HG丸ｺﾞｼｯｸM-PRO" w:eastAsia="HG丸ｺﾞｼｯｸM-PRO" w:hAnsi="ＭＳ ゴシック"/>
          <w:bCs/>
          <w:sz w:val="24"/>
          <w:szCs w:val="24"/>
        </w:rPr>
      </w:pPr>
      <w:r w:rsidRPr="006D394D">
        <w:rPr>
          <w:rFonts w:ascii="HG丸ｺﾞｼｯｸM-PRO" w:eastAsia="HG丸ｺﾞｼｯｸM-PRO" w:hAnsi="ＭＳ ゴシック" w:hint="eastAsia"/>
          <w:bCs/>
          <w:sz w:val="24"/>
          <w:szCs w:val="24"/>
        </w:rPr>
        <w:t>研究に参加している他の方の個人情報等の保護及び当該研究の独創性の確保に支障がない範囲で、研究計画書及び研究の方法に関する資料をご覧いただくことができます。ご希望の場合には、</w:t>
      </w:r>
      <w:r w:rsidRPr="006D394D">
        <w:rPr>
          <w:rFonts w:ascii="HG丸ｺﾞｼｯｸM-PRO" w:eastAsia="HG丸ｺﾞｼｯｸM-PRO" w:hAnsi="ＭＳ ゴシック" w:hint="eastAsia"/>
          <w:sz w:val="24"/>
          <w:szCs w:val="24"/>
        </w:rPr>
        <w:t>本説明文書の末尾に記載された問合せ先にご連絡ください。</w:t>
      </w:r>
    </w:p>
    <w:p w:rsidR="006D394D" w:rsidRPr="006D394D" w:rsidRDefault="006D394D" w:rsidP="006D394D">
      <w:pPr>
        <w:rPr>
          <w:rFonts w:ascii="HG丸ｺﾞｼｯｸM-PRO" w:eastAsia="HG丸ｺﾞｼｯｸM-PRO" w:hAnsi="ＭＳ ゴシック"/>
          <w:sz w:val="24"/>
          <w:szCs w:val="24"/>
        </w:rPr>
      </w:pPr>
    </w:p>
    <w:p w:rsidR="006D394D" w:rsidRPr="006D394D" w:rsidRDefault="006D394D" w:rsidP="006D394D">
      <w:pPr>
        <w:keepNext/>
        <w:outlineLvl w:val="0"/>
        <w:rPr>
          <w:rFonts w:ascii="HG丸ｺﾞｼｯｸM-PRO" w:eastAsia="HG丸ｺﾞｼｯｸM-PRO" w:hAnsi="ＭＳ ゴシック"/>
          <w:b/>
          <w:sz w:val="26"/>
          <w:szCs w:val="26"/>
          <w:u w:val="single"/>
        </w:rPr>
      </w:pPr>
      <w:r w:rsidRPr="006D394D">
        <w:rPr>
          <w:rFonts w:ascii="HG丸ｺﾞｼｯｸM-PRO" w:eastAsia="HG丸ｺﾞｼｯｸM-PRO" w:hAnsi="ＭＳ ゴシック" w:hint="eastAsia"/>
          <w:b/>
          <w:sz w:val="26"/>
          <w:szCs w:val="26"/>
          <w:u w:val="single"/>
        </w:rPr>
        <w:t>９．個人情報等の取扱いについて</w:t>
      </w:r>
    </w:p>
    <w:p w:rsidR="006D394D" w:rsidRPr="006D394D" w:rsidRDefault="006D394D" w:rsidP="006D394D">
      <w:pPr>
        <w:rPr>
          <w:rFonts w:ascii="HG丸ｺﾞｼｯｸM-PRO" w:eastAsia="HG丸ｺﾞｼｯｸM-PRO" w:hAnsi="ＭＳ ゴシック"/>
          <w:sz w:val="24"/>
          <w:szCs w:val="24"/>
        </w:rPr>
      </w:pPr>
      <w:r w:rsidRPr="006D394D">
        <w:rPr>
          <w:rFonts w:ascii="HG丸ｺﾞｼｯｸM-PRO" w:eastAsia="HG丸ｺﾞｼｯｸM-PRO" w:hAnsi="ＭＳ ゴシック" w:hint="eastAsia"/>
          <w:sz w:val="24"/>
          <w:szCs w:val="24"/>
        </w:rPr>
        <w:t>調査票は匿名とし、回収した調査票については個人を特定できない形式にして管理いたします。調査票とリスト上の個人との対応表は調査実施機関内で調査票とは別に保管しますので、調査票の匿名性は守られ、また第三者にあなたの情報が知られることはありません。</w:t>
      </w:r>
    </w:p>
    <w:p w:rsidR="006D394D" w:rsidRPr="006D394D" w:rsidRDefault="006D394D" w:rsidP="006D394D">
      <w:pPr>
        <w:rPr>
          <w:rFonts w:ascii="HG丸ｺﾞｼｯｸM-PRO" w:eastAsia="HG丸ｺﾞｼｯｸM-PRO" w:hAnsi="ＭＳ ゴシック"/>
          <w:sz w:val="24"/>
          <w:szCs w:val="24"/>
        </w:rPr>
      </w:pPr>
    </w:p>
    <w:p w:rsidR="006D394D" w:rsidRPr="006D394D" w:rsidRDefault="006D394D" w:rsidP="006D394D">
      <w:pPr>
        <w:keepNext/>
        <w:outlineLvl w:val="0"/>
        <w:rPr>
          <w:rFonts w:ascii="HG丸ｺﾞｼｯｸM-PRO" w:eastAsia="HG丸ｺﾞｼｯｸM-PRO" w:hAnsi="ＭＳ ゴシック"/>
          <w:b/>
          <w:sz w:val="26"/>
          <w:szCs w:val="26"/>
          <w:u w:val="single"/>
        </w:rPr>
      </w:pPr>
      <w:r w:rsidRPr="006D394D">
        <w:rPr>
          <w:rFonts w:ascii="HG丸ｺﾞｼｯｸM-PRO" w:eastAsia="HG丸ｺﾞｼｯｸM-PRO" w:hAnsi="ＭＳ ゴシック" w:hint="eastAsia"/>
          <w:b/>
          <w:sz w:val="26"/>
          <w:szCs w:val="26"/>
          <w:u w:val="single"/>
        </w:rPr>
        <w:t>１０．試料・情報の保管及び廃棄の方法について</w:t>
      </w:r>
    </w:p>
    <w:p w:rsidR="006D394D" w:rsidRPr="006D394D" w:rsidRDefault="006D394D" w:rsidP="006D394D">
      <w:pPr>
        <w:ind w:firstLineChars="100" w:firstLine="240"/>
        <w:rPr>
          <w:rFonts w:ascii="HG丸ｺﾞｼｯｸM-PRO" w:eastAsia="HG丸ｺﾞｼｯｸM-PRO" w:hAnsi="ＭＳ ゴシック"/>
          <w:sz w:val="24"/>
          <w:szCs w:val="24"/>
        </w:rPr>
      </w:pPr>
      <w:r w:rsidRPr="006D394D">
        <w:rPr>
          <w:rFonts w:ascii="HG丸ｺﾞｼｯｸM-PRO" w:eastAsia="HG丸ｺﾞｼｯｸM-PRO" w:hAnsi="ＭＳ ゴシック" w:hint="eastAsia"/>
          <w:sz w:val="24"/>
          <w:szCs w:val="24"/>
        </w:rPr>
        <w:t>この研究により得られた試料及び情報は個人情報がわからないように匿名化し、当センターの精神保健研究所　社会復帰研究部において、研究終了時保存します。</w:t>
      </w:r>
    </w:p>
    <w:p w:rsidR="006D394D" w:rsidRPr="006D394D" w:rsidRDefault="006D394D" w:rsidP="006D394D">
      <w:pPr>
        <w:ind w:firstLineChars="100" w:firstLine="240"/>
        <w:rPr>
          <w:rFonts w:ascii="HG丸ｺﾞｼｯｸM-PRO" w:eastAsia="HG丸ｺﾞｼｯｸM-PRO" w:hAnsi="ＭＳ ゴシック"/>
          <w:sz w:val="24"/>
          <w:szCs w:val="24"/>
        </w:rPr>
      </w:pPr>
      <w:r w:rsidRPr="006D394D">
        <w:rPr>
          <w:rFonts w:ascii="HG丸ｺﾞｼｯｸM-PRO" w:eastAsia="HG丸ｺﾞｼｯｸM-PRO" w:hAnsi="ＭＳ ゴシック" w:hint="eastAsia"/>
          <w:sz w:val="24"/>
          <w:szCs w:val="24"/>
        </w:rPr>
        <w:t>将来的にこの研究以外の研究に用いる目的で使用される可能性もありますが、その場合には当センターの</w:t>
      </w:r>
      <w:r w:rsidRPr="006D394D">
        <w:rPr>
          <w:rFonts w:ascii="HG丸ｺﾞｼｯｸM-PRO" w:eastAsia="HG丸ｺﾞｼｯｸM-PRO" w:hAnsi="ＭＳ ゴシック" w:cs="ＭＳ 明朝" w:hint="eastAsia"/>
          <w:sz w:val="24"/>
          <w:szCs w:val="24"/>
        </w:rPr>
        <w:t>倫理委員会</w:t>
      </w:r>
      <w:r w:rsidRPr="006D394D">
        <w:rPr>
          <w:rFonts w:ascii="HG丸ｺﾞｼｯｸM-PRO" w:eastAsia="HG丸ｺﾞｼｯｸM-PRO" w:hAnsi="ＭＳ ゴシック" w:hint="eastAsia"/>
          <w:sz w:val="24"/>
          <w:szCs w:val="24"/>
        </w:rPr>
        <w:t>で改めて審査を受け、当センターの承認を得てから行われます。</w:t>
      </w:r>
    </w:p>
    <w:p w:rsidR="006D394D" w:rsidRPr="006D394D" w:rsidRDefault="006D394D" w:rsidP="006D394D">
      <w:pPr>
        <w:ind w:firstLineChars="100" w:firstLine="240"/>
        <w:rPr>
          <w:rFonts w:ascii="HG丸ｺﾞｼｯｸM-PRO" w:eastAsia="HG丸ｺﾞｼｯｸM-PRO" w:hAnsi="ＭＳ ゴシック"/>
          <w:sz w:val="24"/>
          <w:szCs w:val="24"/>
        </w:rPr>
      </w:pPr>
      <w:r w:rsidRPr="006D394D">
        <w:rPr>
          <w:rFonts w:ascii="HG丸ｺﾞｼｯｸM-PRO" w:eastAsia="HG丸ｺﾞｼｯｸM-PRO" w:hAnsi="ＭＳ ゴシック" w:hint="eastAsia"/>
          <w:sz w:val="24"/>
          <w:szCs w:val="24"/>
        </w:rPr>
        <w:t>この研究により得られた試料・情報は、研究終了時にあなたの個人情報が記載されていないことを確認して廃棄します。</w:t>
      </w:r>
    </w:p>
    <w:p w:rsidR="00991740" w:rsidRPr="006D394D" w:rsidRDefault="00991740" w:rsidP="00CA2BD4">
      <w:pPr>
        <w:rPr>
          <w:rFonts w:ascii="HG丸ｺﾞｼｯｸM-PRO" w:eastAsia="HG丸ｺﾞｼｯｸM-PRO" w:hAnsi="ＭＳ ゴシック"/>
          <w:sz w:val="24"/>
          <w:szCs w:val="24"/>
        </w:rPr>
      </w:pPr>
    </w:p>
    <w:p w:rsidR="00DC1442" w:rsidRPr="002F1B5A" w:rsidRDefault="00077877" w:rsidP="00DF1966">
      <w:pPr>
        <w:pStyle w:val="1"/>
        <w:rPr>
          <w:rFonts w:ascii="HG丸ｺﾞｼｯｸM-PRO" w:eastAsia="HG丸ｺﾞｼｯｸM-PRO" w:hAnsi="ＭＳ ゴシック"/>
          <w:sz w:val="26"/>
          <w:szCs w:val="26"/>
        </w:rPr>
      </w:pPr>
      <w:r w:rsidRPr="00077877">
        <w:rPr>
          <w:rFonts w:ascii="HG丸ｺﾞｼｯｸM-PRO" w:eastAsia="HG丸ｺﾞｼｯｸM-PRO" w:hAnsi="ＭＳ ゴシック" w:hint="eastAsia"/>
          <w:sz w:val="26"/>
          <w:szCs w:val="26"/>
        </w:rPr>
        <w:t>１１．研究の資金源や研究者等の研究に関する利益相反について</w:t>
      </w:r>
    </w:p>
    <w:p w:rsidR="006D394D" w:rsidRPr="004C60A6" w:rsidRDefault="006D394D" w:rsidP="006D394D">
      <w:pPr>
        <w:ind w:left="240" w:hangingChars="100" w:hanging="240"/>
        <w:rPr>
          <w:rFonts w:ascii="HG丸ｺﾞｼｯｸM-PRO" w:eastAsia="HG丸ｺﾞｼｯｸM-PRO" w:hAnsi="ＭＳ ゴシック"/>
          <w:sz w:val="24"/>
          <w:szCs w:val="24"/>
        </w:rPr>
      </w:pPr>
      <w:r w:rsidRPr="004C60A6">
        <w:rPr>
          <w:rFonts w:ascii="HG丸ｺﾞｼｯｸM-PRO" w:eastAsia="HG丸ｺﾞｼｯｸM-PRO" w:hAnsi="ＭＳ ゴシック" w:hint="eastAsia"/>
          <w:sz w:val="24"/>
          <w:szCs w:val="24"/>
        </w:rPr>
        <w:t>「利益相反」とは、外部との経済的な利益関係などによって、研究データの改ざん、特定企業の優遇、研究を中止すべきであるのに継続することなど、研究が公正かつ適切に行われていないと第三者から懸念されかねない事態のことです。</w:t>
      </w:r>
    </w:p>
    <w:p w:rsidR="006D394D" w:rsidRPr="004C60A6" w:rsidRDefault="006D394D" w:rsidP="006D394D">
      <w:pPr>
        <w:rPr>
          <w:rFonts w:ascii="HG丸ｺﾞｼｯｸM-PRO" w:eastAsia="HG丸ｺﾞｼｯｸM-PRO" w:hAnsi="ＭＳ ゴシック"/>
          <w:sz w:val="24"/>
          <w:szCs w:val="24"/>
        </w:rPr>
      </w:pPr>
      <w:r w:rsidRPr="004C60A6">
        <w:rPr>
          <w:rFonts w:ascii="HG丸ｺﾞｼｯｸM-PRO" w:eastAsia="HG丸ｺﾞｼｯｸM-PRO" w:hAnsi="ＭＳ ゴシック" w:hint="eastAsia"/>
          <w:sz w:val="24"/>
          <w:szCs w:val="24"/>
        </w:rPr>
        <w:t>この研究は、公的な資金（</w:t>
      </w:r>
      <w:r w:rsidRPr="006D394D">
        <w:rPr>
          <w:rFonts w:ascii="HG丸ｺﾞｼｯｸM-PRO" w:eastAsia="HG丸ｺﾞｼｯｸM-PRO" w:hAnsi="ＭＳ ゴシック" w:hint="eastAsia"/>
          <w:sz w:val="24"/>
          <w:szCs w:val="24"/>
        </w:rPr>
        <w:t>平成28-30年度 科学研究費助成事業（学術研究助成基金助成金） 若手研究(B)「日本版IPS/援助付き雇用フィデリティ尺度の検証とフィデリティ評価システムの構築」（No. 16K21661, 研究代表者：山口創生）</w:t>
      </w:r>
      <w:r w:rsidRPr="004C60A6">
        <w:rPr>
          <w:rFonts w:ascii="HG丸ｺﾞｼｯｸM-PRO" w:eastAsia="HG丸ｺﾞｼｯｸM-PRO" w:hAnsi="ＭＳ ゴシック" w:hint="eastAsia"/>
          <w:sz w:val="24"/>
          <w:szCs w:val="24"/>
        </w:rPr>
        <w:t>）により行われており、特定の企業からの資金の提供は受けておりません。</w:t>
      </w:r>
    </w:p>
    <w:p w:rsidR="006D394D" w:rsidRPr="004C60A6" w:rsidRDefault="006D394D" w:rsidP="006D394D">
      <w:pPr>
        <w:ind w:firstLineChars="100" w:firstLine="240"/>
        <w:rPr>
          <w:rFonts w:ascii="HG丸ｺﾞｼｯｸM-PRO" w:eastAsia="HG丸ｺﾞｼｯｸM-PRO" w:hAnsi="ＭＳ ゴシック"/>
          <w:sz w:val="24"/>
          <w:szCs w:val="24"/>
        </w:rPr>
      </w:pPr>
      <w:r w:rsidRPr="004C60A6">
        <w:rPr>
          <w:rFonts w:ascii="HG丸ｺﾞｼｯｸM-PRO" w:eastAsia="HG丸ｺﾞｼｯｸM-PRO" w:hAnsi="ＭＳ ゴシック" w:hint="eastAsia"/>
          <w:sz w:val="24"/>
          <w:szCs w:val="24"/>
        </w:rPr>
        <w:t>なお、この研究における当センター研究者の利益相反については、当センター利益相反マネジメント委員会で審査され、適切に管理されています。また、共同機関の研究者についても、利益相反の状況を確認し、問題ないことを確認しています。</w:t>
      </w:r>
    </w:p>
    <w:p w:rsidR="00E4278A" w:rsidRPr="006D394D" w:rsidRDefault="00E4278A" w:rsidP="00C73A16">
      <w:pPr>
        <w:rPr>
          <w:rFonts w:ascii="HG丸ｺﾞｼｯｸM-PRO" w:eastAsia="HG丸ｺﾞｼｯｸM-PRO" w:hAnsi="ＭＳ ゴシック"/>
          <w:sz w:val="24"/>
          <w:szCs w:val="24"/>
        </w:rPr>
      </w:pPr>
    </w:p>
    <w:p w:rsidR="00C0596A" w:rsidRPr="002F1B5A" w:rsidRDefault="00077877" w:rsidP="00DF1966">
      <w:pPr>
        <w:pStyle w:val="1"/>
        <w:rPr>
          <w:rFonts w:ascii="HG丸ｺﾞｼｯｸM-PRO" w:eastAsia="HG丸ｺﾞｼｯｸM-PRO" w:hAnsi="ＭＳ ゴシック"/>
          <w:sz w:val="26"/>
          <w:szCs w:val="26"/>
        </w:rPr>
      </w:pPr>
      <w:r w:rsidRPr="00077877">
        <w:rPr>
          <w:rFonts w:ascii="HG丸ｺﾞｼｯｸM-PRO" w:eastAsia="HG丸ｺﾞｼｯｸM-PRO" w:hAnsi="ＭＳ ゴシック" w:hint="eastAsia"/>
          <w:sz w:val="26"/>
          <w:szCs w:val="26"/>
        </w:rPr>
        <w:t>１２．本研究に関してご相談等がある場合</w:t>
      </w:r>
    </w:p>
    <w:p w:rsidR="006D394D" w:rsidRPr="004C60A6" w:rsidRDefault="006D394D" w:rsidP="006D394D">
      <w:pPr>
        <w:rPr>
          <w:rFonts w:ascii="HG丸ｺﾞｼｯｸM-PRO" w:eastAsia="HG丸ｺﾞｼｯｸM-PRO" w:hAnsi="ＭＳ ゴシック"/>
          <w:sz w:val="24"/>
          <w:szCs w:val="24"/>
        </w:rPr>
      </w:pPr>
      <w:r w:rsidRPr="004C60A6">
        <w:rPr>
          <w:rFonts w:ascii="HG丸ｺﾞｼｯｸM-PRO" w:eastAsia="HG丸ｺﾞｼｯｸM-PRO" w:hAnsi="ＭＳ ゴシック" w:hint="eastAsia"/>
          <w:sz w:val="24"/>
          <w:szCs w:val="24"/>
        </w:rPr>
        <w:t xml:space="preserve">　あなたやあなたのご家族がこの研究について知りたいことや、心配なことがある場合は、ご遠慮なくこの説明文書の末尾の問い合わせ窓口にご相談ください。なお、他の研究参加者の個人情報や研究者の知的財産権の保護などの理由により、ご対応・ご回答ができない場合がありますので、予めご了承ください。</w:t>
      </w:r>
    </w:p>
    <w:p w:rsidR="006D394D" w:rsidRPr="004C60A6" w:rsidRDefault="006D394D" w:rsidP="006D394D">
      <w:pPr>
        <w:ind w:firstLineChars="100" w:firstLine="240"/>
        <w:rPr>
          <w:rFonts w:ascii="HG丸ｺﾞｼｯｸM-PRO" w:eastAsia="HG丸ｺﾞｼｯｸM-PRO" w:hAnsi="ＭＳ ゴシック"/>
          <w:sz w:val="24"/>
          <w:szCs w:val="24"/>
        </w:rPr>
      </w:pPr>
      <w:r w:rsidRPr="004C60A6">
        <w:rPr>
          <w:rFonts w:ascii="HG丸ｺﾞｼｯｸM-PRO" w:eastAsia="HG丸ｺﾞｼｯｸM-PRO" w:hAnsi="ＭＳ ゴシック" w:hint="eastAsia"/>
          <w:sz w:val="24"/>
          <w:szCs w:val="24"/>
        </w:rPr>
        <w:t>また、本研究の実施に際してご迷惑をお掛けした場合など、苦情の申し立てをなされる場合には、苦情窓口（当センター倫理委員会事務局）までご連絡ください。</w:t>
      </w:r>
    </w:p>
    <w:p w:rsidR="004A4417" w:rsidRPr="006D394D" w:rsidRDefault="004A4417" w:rsidP="00C73A16">
      <w:pPr>
        <w:rPr>
          <w:rFonts w:ascii="HG丸ｺﾞｼｯｸM-PRO" w:eastAsia="HG丸ｺﾞｼｯｸM-PRO" w:hAnsi="ＭＳ ゴシック"/>
          <w:color w:val="0070C0"/>
          <w:sz w:val="24"/>
          <w:szCs w:val="24"/>
        </w:rPr>
      </w:pPr>
    </w:p>
    <w:p w:rsidR="00991740" w:rsidRPr="002F1B5A" w:rsidRDefault="00077877" w:rsidP="00DF1966">
      <w:pPr>
        <w:pStyle w:val="1"/>
        <w:rPr>
          <w:rFonts w:ascii="HG丸ｺﾞｼｯｸM-PRO" w:eastAsia="HG丸ｺﾞｼｯｸM-PRO" w:hAnsi="ＭＳ ゴシック"/>
          <w:sz w:val="26"/>
          <w:szCs w:val="26"/>
        </w:rPr>
      </w:pPr>
      <w:r w:rsidRPr="00077877">
        <w:rPr>
          <w:rFonts w:ascii="HG丸ｺﾞｼｯｸM-PRO" w:eastAsia="HG丸ｺﾞｼｯｸM-PRO" w:hAnsi="ＭＳ ゴシック" w:hint="eastAsia"/>
          <w:sz w:val="26"/>
          <w:szCs w:val="26"/>
        </w:rPr>
        <w:t>１３．研究参加に伴う経済的負担について</w:t>
      </w:r>
    </w:p>
    <w:p w:rsidR="00D80E6F" w:rsidRPr="006D394D" w:rsidRDefault="006D394D" w:rsidP="006D394D">
      <w:pPr>
        <w:ind w:firstLineChars="100" w:firstLine="240"/>
        <w:rPr>
          <w:rFonts w:ascii="HG丸ｺﾞｼｯｸM-PRO" w:eastAsia="HG丸ｺﾞｼｯｸM-PRO" w:hAnsi="ＭＳ ゴシック"/>
          <w:sz w:val="24"/>
          <w:szCs w:val="24"/>
        </w:rPr>
      </w:pPr>
      <w:r w:rsidRPr="006D394D">
        <w:rPr>
          <w:rFonts w:ascii="HG丸ｺﾞｼｯｸM-PRO" w:eastAsia="HG丸ｺﾞｼｯｸM-PRO" w:hAnsi="ＭＳ ゴシック" w:hint="eastAsia"/>
          <w:sz w:val="24"/>
          <w:szCs w:val="24"/>
        </w:rPr>
        <w:t>この研究による特別な支援はありませんので、特別な経済負担はありません。</w:t>
      </w:r>
    </w:p>
    <w:p w:rsidR="00D80E6F" w:rsidRPr="009D3D1F" w:rsidRDefault="00D80E6F" w:rsidP="00C73A16">
      <w:pPr>
        <w:rPr>
          <w:rFonts w:ascii="HG丸ｺﾞｼｯｸM-PRO" w:eastAsia="HG丸ｺﾞｼｯｸM-PRO" w:hAnsi="ＭＳ ゴシック"/>
          <w:sz w:val="24"/>
          <w:szCs w:val="24"/>
        </w:rPr>
      </w:pPr>
    </w:p>
    <w:p w:rsidR="006D394D" w:rsidRPr="006D394D" w:rsidRDefault="006D394D" w:rsidP="006D394D">
      <w:pPr>
        <w:keepNext/>
        <w:outlineLvl w:val="0"/>
        <w:rPr>
          <w:rFonts w:ascii="HG丸ｺﾞｼｯｸM-PRO" w:eastAsia="HG丸ｺﾞｼｯｸM-PRO" w:hAnsi="ＭＳ ゴシック"/>
          <w:b/>
          <w:sz w:val="26"/>
          <w:szCs w:val="26"/>
          <w:u w:val="single"/>
        </w:rPr>
      </w:pPr>
      <w:r w:rsidRPr="006D394D">
        <w:rPr>
          <w:rFonts w:ascii="HG丸ｺﾞｼｯｸM-PRO" w:eastAsia="HG丸ｺﾞｼｯｸM-PRO" w:hAnsi="ＭＳ ゴシック" w:hint="eastAsia"/>
          <w:b/>
          <w:sz w:val="26"/>
          <w:szCs w:val="26"/>
          <w:u w:val="single"/>
        </w:rPr>
        <w:t>１</w:t>
      </w:r>
      <w:r>
        <w:rPr>
          <w:rFonts w:ascii="HG丸ｺﾞｼｯｸM-PRO" w:eastAsia="HG丸ｺﾞｼｯｸM-PRO" w:hAnsi="ＭＳ ゴシック" w:hint="eastAsia"/>
          <w:b/>
          <w:sz w:val="26"/>
          <w:szCs w:val="26"/>
          <w:u w:val="single"/>
        </w:rPr>
        <w:t>４</w:t>
      </w:r>
      <w:r w:rsidRPr="006D394D">
        <w:rPr>
          <w:rFonts w:ascii="HG丸ｺﾞｼｯｸM-PRO" w:eastAsia="HG丸ｺﾞｼｯｸM-PRO" w:hAnsi="ＭＳ ゴシック" w:hint="eastAsia"/>
          <w:b/>
          <w:sz w:val="26"/>
          <w:szCs w:val="26"/>
          <w:u w:val="single"/>
        </w:rPr>
        <w:t>．本研究の実施体制、研究機関の名称及び研究責任者の氏名</w:t>
      </w:r>
    </w:p>
    <w:p w:rsidR="006D394D" w:rsidRPr="006D394D" w:rsidRDefault="006D394D" w:rsidP="006D394D">
      <w:pPr>
        <w:jc w:val="left"/>
        <w:rPr>
          <w:rFonts w:ascii="HG丸ｺﾞｼｯｸM-PRO" w:eastAsia="HG丸ｺﾞｼｯｸM-PRO" w:hAnsi="ＭＳ ゴシック"/>
          <w:sz w:val="24"/>
          <w:szCs w:val="24"/>
        </w:rPr>
      </w:pPr>
      <w:r w:rsidRPr="006D394D">
        <w:rPr>
          <w:rFonts w:ascii="HG丸ｺﾞｼｯｸM-PRO" w:eastAsia="HG丸ｺﾞｼｯｸM-PRO" w:hAnsi="ＭＳ ゴシック" w:hint="eastAsia"/>
          <w:sz w:val="24"/>
          <w:szCs w:val="24"/>
        </w:rPr>
        <w:t>研究機関の名称：国立研究開発法人　国立精神・神経医療研究センター</w:t>
      </w:r>
    </w:p>
    <w:p w:rsidR="006D394D" w:rsidRPr="006D394D" w:rsidRDefault="006D394D" w:rsidP="006D394D">
      <w:pPr>
        <w:jc w:val="left"/>
        <w:rPr>
          <w:rFonts w:ascii="HG丸ｺﾞｼｯｸM-PRO" w:eastAsia="HG丸ｺﾞｼｯｸM-PRO" w:hAnsi="ＭＳ ゴシック"/>
          <w:sz w:val="24"/>
          <w:szCs w:val="24"/>
        </w:rPr>
      </w:pPr>
      <w:r w:rsidRPr="006D394D">
        <w:rPr>
          <w:rFonts w:ascii="HG丸ｺﾞｼｯｸM-PRO" w:eastAsia="HG丸ｺﾞｼｯｸM-PRO" w:hAnsi="ＭＳ ゴシック" w:hint="eastAsia"/>
          <w:sz w:val="24"/>
          <w:szCs w:val="24"/>
        </w:rPr>
        <w:t xml:space="preserve">　　　　　　　　精神保健研究所　社会復帰研究部</w:t>
      </w:r>
    </w:p>
    <w:p w:rsidR="006D394D" w:rsidRPr="006D394D" w:rsidRDefault="006D394D" w:rsidP="006D394D">
      <w:pPr>
        <w:jc w:val="left"/>
        <w:rPr>
          <w:rFonts w:ascii="HG丸ｺﾞｼｯｸM-PRO" w:eastAsia="HG丸ｺﾞｼｯｸM-PRO" w:hAnsi="ＭＳ ゴシック"/>
          <w:sz w:val="24"/>
          <w:szCs w:val="24"/>
        </w:rPr>
      </w:pPr>
      <w:r w:rsidRPr="006D394D">
        <w:rPr>
          <w:rFonts w:ascii="HG丸ｺﾞｼｯｸM-PRO" w:eastAsia="HG丸ｺﾞｼｯｸM-PRO" w:hAnsi="ＭＳ ゴシック" w:hint="eastAsia"/>
          <w:sz w:val="24"/>
          <w:szCs w:val="24"/>
        </w:rPr>
        <w:t>研究責任者の氏名：山口創生</w:t>
      </w:r>
    </w:p>
    <w:p w:rsidR="006D394D" w:rsidRPr="006D394D" w:rsidRDefault="006D394D" w:rsidP="006D394D">
      <w:pPr>
        <w:ind w:left="375"/>
        <w:rPr>
          <w:rFonts w:ascii="HG丸ｺﾞｼｯｸM-PRO" w:eastAsia="HG丸ｺﾞｼｯｸM-PRO" w:hAnsi="ＭＳ ゴシック"/>
          <w:sz w:val="24"/>
          <w:szCs w:val="24"/>
        </w:rPr>
      </w:pPr>
    </w:p>
    <w:p w:rsidR="006D394D" w:rsidRPr="006D394D" w:rsidRDefault="006D394D" w:rsidP="006D394D">
      <w:pPr>
        <w:keepNext/>
        <w:outlineLvl w:val="0"/>
        <w:rPr>
          <w:rFonts w:ascii="HG丸ｺﾞｼｯｸM-PRO" w:eastAsia="HG丸ｺﾞｼｯｸM-PRO" w:hAnsi="ＭＳ ゴシック"/>
          <w:b/>
          <w:sz w:val="26"/>
          <w:szCs w:val="26"/>
          <w:u w:val="single"/>
        </w:rPr>
      </w:pPr>
      <w:r>
        <w:rPr>
          <w:rFonts w:ascii="HG丸ｺﾞｼｯｸM-PRO" w:eastAsia="HG丸ｺﾞｼｯｸM-PRO" w:hAnsi="ＭＳ ゴシック"/>
          <w:b/>
          <w:sz w:val="26"/>
          <w:szCs w:val="26"/>
          <w:u w:val="single"/>
        </w:rPr>
        <w:t>1</w:t>
      </w:r>
      <w:r>
        <w:rPr>
          <w:rFonts w:ascii="HG丸ｺﾞｼｯｸM-PRO" w:eastAsia="HG丸ｺﾞｼｯｸM-PRO" w:hAnsi="ＭＳ ゴシック" w:hint="eastAsia"/>
          <w:b/>
          <w:sz w:val="26"/>
          <w:szCs w:val="26"/>
          <w:u w:val="single"/>
        </w:rPr>
        <w:t>５</w:t>
      </w:r>
      <w:r w:rsidRPr="006D394D">
        <w:rPr>
          <w:rFonts w:ascii="HG丸ｺﾞｼｯｸM-PRO" w:eastAsia="HG丸ｺﾞｼｯｸM-PRO" w:hAnsi="ＭＳ ゴシック" w:hint="eastAsia"/>
          <w:b/>
          <w:sz w:val="26"/>
          <w:szCs w:val="26"/>
          <w:u w:val="single"/>
        </w:rPr>
        <w:t>．この研究に関する問い合せ先</w:t>
      </w:r>
    </w:p>
    <w:p w:rsidR="006D394D" w:rsidRPr="006D394D" w:rsidRDefault="006D394D" w:rsidP="006D394D">
      <w:pPr>
        <w:rPr>
          <w:rFonts w:ascii="HG丸ｺﾞｼｯｸM-PRO" w:eastAsia="HG丸ｺﾞｼｯｸM-PRO" w:hAnsi="ＭＳ ゴシック"/>
          <w:sz w:val="24"/>
          <w:szCs w:val="24"/>
        </w:rPr>
      </w:pPr>
    </w:p>
    <w:p w:rsidR="006D394D" w:rsidRPr="006D394D" w:rsidRDefault="006D394D" w:rsidP="006D394D">
      <w:pPr>
        <w:rPr>
          <w:rFonts w:ascii="HG丸ｺﾞｼｯｸM-PRO" w:eastAsia="HG丸ｺﾞｼｯｸM-PRO" w:hAnsi="ＭＳ ゴシック"/>
          <w:sz w:val="24"/>
          <w:szCs w:val="24"/>
        </w:rPr>
      </w:pPr>
      <w:r w:rsidRPr="006D394D">
        <w:rPr>
          <w:rFonts w:ascii="HG丸ｺﾞｼｯｸM-PRO" w:eastAsia="HG丸ｺﾞｼｯｸM-PRO" w:hAnsi="ＭＳ ゴシック" w:hint="eastAsia"/>
          <w:sz w:val="24"/>
          <w:szCs w:val="24"/>
        </w:rPr>
        <w:t>○本研究に関する問い合わせ窓口</w:t>
      </w:r>
    </w:p>
    <w:p w:rsidR="006D394D" w:rsidRPr="006D394D" w:rsidRDefault="006D394D" w:rsidP="006D394D">
      <w:pPr>
        <w:ind w:leftChars="550" w:left="1155"/>
        <w:rPr>
          <w:rFonts w:ascii="HG丸ｺﾞｼｯｸM-PRO" w:eastAsia="HG丸ｺﾞｼｯｸM-PRO" w:hAnsi="ＭＳ ゴシック"/>
          <w:sz w:val="24"/>
          <w:szCs w:val="24"/>
        </w:rPr>
      </w:pPr>
      <w:r w:rsidRPr="006D394D">
        <w:rPr>
          <w:rFonts w:ascii="HG丸ｺﾞｼｯｸM-PRO" w:eastAsia="HG丸ｺﾞｼｯｸM-PRO" w:hAnsi="ＭＳ ゴシック" w:hint="eastAsia"/>
          <w:sz w:val="24"/>
          <w:szCs w:val="24"/>
        </w:rPr>
        <w:t>〒</w:t>
      </w:r>
      <w:r w:rsidRPr="006D394D">
        <w:rPr>
          <w:rFonts w:ascii="HG丸ｺﾞｼｯｸM-PRO" w:eastAsia="HG丸ｺﾞｼｯｸM-PRO" w:hAnsi="ＭＳ ゴシック"/>
          <w:sz w:val="24"/>
          <w:szCs w:val="24"/>
        </w:rPr>
        <w:t>187-8553</w:t>
      </w:r>
    </w:p>
    <w:p w:rsidR="006D394D" w:rsidRPr="006D394D" w:rsidRDefault="006D394D" w:rsidP="006D394D">
      <w:pPr>
        <w:ind w:leftChars="550" w:left="1155" w:firstLineChars="100" w:firstLine="240"/>
        <w:rPr>
          <w:rFonts w:ascii="HG丸ｺﾞｼｯｸM-PRO" w:eastAsia="HG丸ｺﾞｼｯｸM-PRO" w:hAnsi="ＭＳ ゴシック"/>
          <w:sz w:val="24"/>
          <w:szCs w:val="24"/>
        </w:rPr>
      </w:pPr>
      <w:r w:rsidRPr="006D394D">
        <w:rPr>
          <w:rFonts w:ascii="HG丸ｺﾞｼｯｸM-PRO" w:eastAsia="HG丸ｺﾞｼｯｸM-PRO" w:hAnsi="ＭＳ ゴシック" w:hint="eastAsia"/>
          <w:sz w:val="24"/>
          <w:szCs w:val="24"/>
        </w:rPr>
        <w:t>東京都小平市小川東町四丁目</w:t>
      </w:r>
      <w:r w:rsidRPr="006D394D">
        <w:rPr>
          <w:rFonts w:ascii="HG丸ｺﾞｼｯｸM-PRO" w:eastAsia="HG丸ｺﾞｼｯｸM-PRO" w:hAnsi="ＭＳ ゴシック"/>
          <w:sz w:val="24"/>
          <w:szCs w:val="24"/>
        </w:rPr>
        <w:t>1</w:t>
      </w:r>
      <w:r w:rsidRPr="006D394D">
        <w:rPr>
          <w:rFonts w:ascii="HG丸ｺﾞｼｯｸM-PRO" w:eastAsia="HG丸ｺﾞｼｯｸM-PRO" w:hAnsi="ＭＳ ゴシック" w:hint="eastAsia"/>
          <w:sz w:val="24"/>
          <w:szCs w:val="24"/>
        </w:rPr>
        <w:t>番</w:t>
      </w:r>
      <w:r w:rsidRPr="006D394D">
        <w:rPr>
          <w:rFonts w:ascii="HG丸ｺﾞｼｯｸM-PRO" w:eastAsia="HG丸ｺﾞｼｯｸM-PRO" w:hAnsi="ＭＳ ゴシック"/>
          <w:sz w:val="24"/>
          <w:szCs w:val="24"/>
        </w:rPr>
        <w:t>1</w:t>
      </w:r>
      <w:r w:rsidRPr="006D394D">
        <w:rPr>
          <w:rFonts w:ascii="HG丸ｺﾞｼｯｸM-PRO" w:eastAsia="HG丸ｺﾞｼｯｸM-PRO" w:hAnsi="ＭＳ ゴシック" w:hint="eastAsia"/>
          <w:sz w:val="24"/>
          <w:szCs w:val="24"/>
        </w:rPr>
        <w:t>号</w:t>
      </w:r>
    </w:p>
    <w:p w:rsidR="006D394D" w:rsidRPr="006D394D" w:rsidRDefault="006D394D" w:rsidP="006D394D">
      <w:pPr>
        <w:ind w:leftChars="550" w:left="1155" w:firstLineChars="100" w:firstLine="240"/>
        <w:rPr>
          <w:rFonts w:ascii="HG丸ｺﾞｼｯｸM-PRO" w:eastAsia="HG丸ｺﾞｼｯｸM-PRO" w:hAnsi="ＭＳ ゴシック"/>
          <w:sz w:val="24"/>
          <w:szCs w:val="24"/>
        </w:rPr>
      </w:pPr>
      <w:r w:rsidRPr="006D394D">
        <w:rPr>
          <w:rFonts w:ascii="HG丸ｺﾞｼｯｸM-PRO" w:eastAsia="HG丸ｺﾞｼｯｸM-PRO" w:hAnsi="ＭＳ ゴシック" w:hint="eastAsia"/>
          <w:sz w:val="24"/>
          <w:szCs w:val="24"/>
        </w:rPr>
        <w:t>国立研究開発法人国立精神・神経医療研究センター</w:t>
      </w:r>
    </w:p>
    <w:p w:rsidR="006D394D" w:rsidRPr="006D394D" w:rsidRDefault="006D394D" w:rsidP="006D394D">
      <w:pPr>
        <w:ind w:leftChars="550" w:left="1155" w:firstLineChars="100" w:firstLine="240"/>
        <w:rPr>
          <w:rFonts w:ascii="HG丸ｺﾞｼｯｸM-PRO" w:eastAsia="HG丸ｺﾞｼｯｸM-PRO" w:hAnsi="ＭＳ ゴシック"/>
          <w:sz w:val="24"/>
          <w:szCs w:val="24"/>
        </w:rPr>
      </w:pPr>
      <w:r w:rsidRPr="006D394D">
        <w:rPr>
          <w:rFonts w:ascii="HG丸ｺﾞｼｯｸM-PRO" w:eastAsia="HG丸ｺﾞｼｯｸM-PRO" w:hAnsi="ＭＳ ゴシック" w:hint="eastAsia"/>
          <w:sz w:val="24"/>
          <w:szCs w:val="24"/>
        </w:rPr>
        <w:t>精神保健研究所</w:t>
      </w:r>
    </w:p>
    <w:p w:rsidR="006D394D" w:rsidRPr="006D394D" w:rsidRDefault="006D394D" w:rsidP="006D394D">
      <w:pPr>
        <w:ind w:leftChars="550" w:left="1155" w:firstLineChars="100" w:firstLine="240"/>
        <w:rPr>
          <w:rFonts w:ascii="HG丸ｺﾞｼｯｸM-PRO" w:eastAsia="HG丸ｺﾞｼｯｸM-PRO" w:hAnsi="ＭＳ ゴシック"/>
          <w:sz w:val="24"/>
          <w:szCs w:val="24"/>
        </w:rPr>
      </w:pPr>
      <w:r w:rsidRPr="006D394D">
        <w:rPr>
          <w:rFonts w:ascii="HG丸ｺﾞｼｯｸM-PRO" w:eastAsia="HG丸ｺﾞｼｯｸM-PRO" w:hAnsi="ＭＳ ゴシック" w:hint="eastAsia"/>
          <w:sz w:val="24"/>
          <w:szCs w:val="24"/>
        </w:rPr>
        <w:t xml:space="preserve">　</w:t>
      </w:r>
      <w:r w:rsidRPr="006D394D">
        <w:rPr>
          <w:rFonts w:ascii="HG丸ｺﾞｼｯｸM-PRO" w:eastAsia="HG丸ｺﾞｼｯｸM-PRO" w:hAnsi="ＭＳ ゴシック"/>
          <w:sz w:val="24"/>
          <w:szCs w:val="24"/>
        </w:rPr>
        <w:tab/>
      </w:r>
      <w:r w:rsidRPr="006D394D">
        <w:rPr>
          <w:rFonts w:ascii="HG丸ｺﾞｼｯｸM-PRO" w:eastAsia="HG丸ｺﾞｼｯｸM-PRO" w:hAnsi="ＭＳ ゴシック" w:hint="eastAsia"/>
          <w:sz w:val="24"/>
          <w:szCs w:val="24"/>
        </w:rPr>
        <w:t xml:space="preserve">電話番号　</w:t>
      </w:r>
      <w:r w:rsidRPr="006D394D">
        <w:rPr>
          <w:rFonts w:ascii="HG丸ｺﾞｼｯｸM-PRO" w:eastAsia="HG丸ｺﾞｼｯｸM-PRO" w:hAnsi="ＭＳ ゴシック"/>
          <w:sz w:val="24"/>
          <w:szCs w:val="24"/>
        </w:rPr>
        <w:t>042-346-2168</w:t>
      </w:r>
      <w:r w:rsidRPr="006D394D">
        <w:rPr>
          <w:rFonts w:ascii="HG丸ｺﾞｼｯｸM-PRO" w:eastAsia="HG丸ｺﾞｼｯｸM-PRO" w:hAnsi="ＭＳ ゴシック" w:hint="eastAsia"/>
          <w:sz w:val="24"/>
          <w:szCs w:val="24"/>
        </w:rPr>
        <w:t xml:space="preserve">　　　　　</w:t>
      </w:r>
    </w:p>
    <w:p w:rsidR="006D394D" w:rsidRPr="006D394D" w:rsidRDefault="006D394D" w:rsidP="006D394D">
      <w:pPr>
        <w:ind w:left="840" w:firstLine="840"/>
        <w:rPr>
          <w:rFonts w:ascii="HG丸ｺﾞｼｯｸM-PRO" w:eastAsia="HG丸ｺﾞｼｯｸM-PRO" w:hAnsi="ＭＳ ゴシック"/>
          <w:sz w:val="24"/>
          <w:szCs w:val="24"/>
          <w:lang w:eastAsia="zh-CN"/>
        </w:rPr>
      </w:pPr>
      <w:r w:rsidRPr="006D394D">
        <w:rPr>
          <w:rFonts w:ascii="HG丸ｺﾞｼｯｸM-PRO" w:eastAsia="HG丸ｺﾞｼｯｸM-PRO" w:hAnsi="ＭＳ ゴシック" w:hint="eastAsia"/>
          <w:sz w:val="24"/>
          <w:szCs w:val="24"/>
          <w:lang w:eastAsia="zh-CN"/>
        </w:rPr>
        <w:t>所属</w:t>
      </w:r>
      <w:r w:rsidRPr="006D394D">
        <w:rPr>
          <w:rFonts w:ascii="HG丸ｺﾞｼｯｸM-PRO" w:eastAsia="HG丸ｺﾞｼｯｸM-PRO" w:hAnsi="ＭＳ ゴシック" w:hint="eastAsia"/>
          <w:sz w:val="24"/>
          <w:szCs w:val="24"/>
        </w:rPr>
        <w:t>・職名</w:t>
      </w:r>
      <w:r w:rsidRPr="006D394D">
        <w:rPr>
          <w:rFonts w:ascii="HG丸ｺﾞｼｯｸM-PRO" w:eastAsia="HG丸ｺﾞｼｯｸM-PRO" w:hAnsi="ＭＳ ゴシック" w:hint="eastAsia"/>
          <w:sz w:val="24"/>
          <w:szCs w:val="24"/>
          <w:lang w:eastAsia="zh-CN"/>
        </w:rPr>
        <w:t xml:space="preserve">　</w:t>
      </w:r>
      <w:r w:rsidRPr="006D394D">
        <w:rPr>
          <w:rFonts w:ascii="HG丸ｺﾞｼｯｸM-PRO" w:eastAsia="HG丸ｺﾞｼｯｸM-PRO" w:hAnsi="ＭＳ ゴシック" w:hint="eastAsia"/>
          <w:sz w:val="24"/>
          <w:szCs w:val="24"/>
        </w:rPr>
        <w:t>社会復帰研究部　室長</w:t>
      </w:r>
      <w:r w:rsidRPr="006D394D">
        <w:rPr>
          <w:rFonts w:ascii="HG丸ｺﾞｼｯｸM-PRO" w:eastAsia="HG丸ｺﾞｼｯｸM-PRO" w:hAnsi="ＭＳ ゴシック" w:hint="eastAsia"/>
          <w:sz w:val="24"/>
          <w:szCs w:val="24"/>
          <w:lang w:eastAsia="zh-CN"/>
        </w:rPr>
        <w:t xml:space="preserve">　　氏名　</w:t>
      </w:r>
      <w:r w:rsidRPr="006D394D">
        <w:rPr>
          <w:rFonts w:ascii="HG丸ｺﾞｼｯｸM-PRO" w:eastAsia="HG丸ｺﾞｼｯｸM-PRO" w:hAnsi="ＭＳ ゴシック" w:hint="eastAsia"/>
          <w:sz w:val="24"/>
          <w:szCs w:val="24"/>
        </w:rPr>
        <w:t>山口創生</w:t>
      </w:r>
      <w:r w:rsidRPr="006D394D">
        <w:rPr>
          <w:rFonts w:ascii="HG丸ｺﾞｼｯｸM-PRO" w:eastAsia="HG丸ｺﾞｼｯｸM-PRO" w:hAnsi="ＭＳ ゴシック" w:hint="eastAsia"/>
          <w:sz w:val="24"/>
          <w:szCs w:val="24"/>
          <w:lang w:eastAsia="zh-CN"/>
        </w:rPr>
        <w:t xml:space="preserve">　</w:t>
      </w:r>
    </w:p>
    <w:p w:rsidR="006D394D" w:rsidRPr="006D394D" w:rsidRDefault="006D394D" w:rsidP="006D394D">
      <w:pPr>
        <w:ind w:leftChars="50" w:left="1305" w:hangingChars="500" w:hanging="1200"/>
        <w:rPr>
          <w:rFonts w:ascii="HG丸ｺﾞｼｯｸM-PRO" w:eastAsia="HG丸ｺﾞｼｯｸM-PRO" w:hAnsi="ＭＳ ゴシック"/>
          <w:sz w:val="24"/>
          <w:szCs w:val="24"/>
        </w:rPr>
      </w:pPr>
    </w:p>
    <w:p w:rsidR="006D394D" w:rsidRPr="006D394D" w:rsidRDefault="006D394D" w:rsidP="006D394D">
      <w:pPr>
        <w:rPr>
          <w:rFonts w:ascii="HG丸ｺﾞｼｯｸM-PRO" w:eastAsia="HG丸ｺﾞｼｯｸM-PRO" w:hAnsi="ＭＳ ゴシック"/>
          <w:sz w:val="24"/>
          <w:szCs w:val="24"/>
        </w:rPr>
      </w:pPr>
      <w:r w:rsidRPr="006D394D">
        <w:rPr>
          <w:rFonts w:ascii="HG丸ｺﾞｼｯｸM-PRO" w:eastAsia="HG丸ｺﾞｼｯｸM-PRO" w:hAnsi="ＭＳ ゴシック" w:hint="eastAsia"/>
          <w:sz w:val="24"/>
          <w:szCs w:val="24"/>
        </w:rPr>
        <w:t>○苦情窓口</w:t>
      </w:r>
    </w:p>
    <w:p w:rsidR="006D394D" w:rsidRPr="006D394D" w:rsidRDefault="006D394D" w:rsidP="006D394D">
      <w:pPr>
        <w:ind w:leftChars="550" w:left="1155"/>
        <w:rPr>
          <w:rFonts w:ascii="HG丸ｺﾞｼｯｸM-PRO" w:eastAsia="HG丸ｺﾞｼｯｸM-PRO" w:hAnsi="ＭＳ ゴシック"/>
          <w:sz w:val="24"/>
          <w:szCs w:val="24"/>
        </w:rPr>
      </w:pPr>
      <w:r w:rsidRPr="006D394D">
        <w:rPr>
          <w:rFonts w:ascii="HG丸ｺﾞｼｯｸM-PRO" w:eastAsia="HG丸ｺﾞｼｯｸM-PRO" w:hAnsi="ＭＳ ゴシック" w:hint="eastAsia"/>
          <w:sz w:val="24"/>
          <w:szCs w:val="24"/>
        </w:rPr>
        <w:t>〒</w:t>
      </w:r>
      <w:r w:rsidRPr="006D394D">
        <w:rPr>
          <w:rFonts w:ascii="HG丸ｺﾞｼｯｸM-PRO" w:eastAsia="HG丸ｺﾞｼｯｸM-PRO" w:hAnsi="ＭＳ ゴシック"/>
          <w:sz w:val="24"/>
          <w:szCs w:val="24"/>
        </w:rPr>
        <w:t>187-8551</w:t>
      </w:r>
    </w:p>
    <w:p w:rsidR="006D394D" w:rsidRPr="006D394D" w:rsidRDefault="006D394D" w:rsidP="006D394D">
      <w:pPr>
        <w:ind w:leftChars="550" w:left="1155" w:firstLineChars="100" w:firstLine="240"/>
        <w:rPr>
          <w:rFonts w:ascii="HG丸ｺﾞｼｯｸM-PRO" w:eastAsia="HG丸ｺﾞｼｯｸM-PRO" w:hAnsi="ＭＳ ゴシック"/>
          <w:sz w:val="24"/>
          <w:szCs w:val="24"/>
        </w:rPr>
      </w:pPr>
      <w:r w:rsidRPr="006D394D">
        <w:rPr>
          <w:rFonts w:ascii="HG丸ｺﾞｼｯｸM-PRO" w:eastAsia="HG丸ｺﾞｼｯｸM-PRO" w:hAnsi="ＭＳ ゴシック" w:hint="eastAsia"/>
          <w:sz w:val="24"/>
          <w:szCs w:val="24"/>
        </w:rPr>
        <w:t>東京都小平市小川東町四丁目</w:t>
      </w:r>
      <w:r w:rsidRPr="006D394D">
        <w:rPr>
          <w:rFonts w:ascii="HG丸ｺﾞｼｯｸM-PRO" w:eastAsia="HG丸ｺﾞｼｯｸM-PRO" w:hAnsi="ＭＳ ゴシック"/>
          <w:sz w:val="24"/>
          <w:szCs w:val="24"/>
        </w:rPr>
        <w:t>1</w:t>
      </w:r>
      <w:r w:rsidRPr="006D394D">
        <w:rPr>
          <w:rFonts w:ascii="HG丸ｺﾞｼｯｸM-PRO" w:eastAsia="HG丸ｺﾞｼｯｸM-PRO" w:hAnsi="ＭＳ ゴシック" w:hint="eastAsia"/>
          <w:sz w:val="24"/>
          <w:szCs w:val="24"/>
        </w:rPr>
        <w:t>番</w:t>
      </w:r>
      <w:r w:rsidRPr="006D394D">
        <w:rPr>
          <w:rFonts w:ascii="HG丸ｺﾞｼｯｸM-PRO" w:eastAsia="HG丸ｺﾞｼｯｸM-PRO" w:hAnsi="ＭＳ ゴシック"/>
          <w:sz w:val="24"/>
          <w:szCs w:val="24"/>
        </w:rPr>
        <w:t>1</w:t>
      </w:r>
      <w:r w:rsidRPr="006D394D">
        <w:rPr>
          <w:rFonts w:ascii="HG丸ｺﾞｼｯｸM-PRO" w:eastAsia="HG丸ｺﾞｼｯｸM-PRO" w:hAnsi="ＭＳ ゴシック" w:hint="eastAsia"/>
          <w:sz w:val="24"/>
          <w:szCs w:val="24"/>
        </w:rPr>
        <w:t>号</w:t>
      </w:r>
    </w:p>
    <w:p w:rsidR="006D394D" w:rsidRPr="006D394D" w:rsidRDefault="006D394D" w:rsidP="006D394D">
      <w:pPr>
        <w:ind w:leftChars="550" w:left="1155" w:firstLineChars="100" w:firstLine="240"/>
        <w:rPr>
          <w:rFonts w:ascii="HG丸ｺﾞｼｯｸM-PRO" w:eastAsia="HG丸ｺﾞｼｯｸM-PRO" w:hAnsi="ＭＳ ゴシック"/>
          <w:sz w:val="24"/>
          <w:szCs w:val="24"/>
        </w:rPr>
      </w:pPr>
      <w:r w:rsidRPr="006D394D">
        <w:rPr>
          <w:rFonts w:ascii="HG丸ｺﾞｼｯｸM-PRO" w:eastAsia="HG丸ｺﾞｼｯｸM-PRO" w:hAnsi="ＭＳ ゴシック" w:hint="eastAsia"/>
          <w:sz w:val="24"/>
          <w:szCs w:val="24"/>
        </w:rPr>
        <w:t>国立研究開発法人国立精神・神経医療研究センター</w:t>
      </w:r>
      <w:r w:rsidRPr="006D394D">
        <w:rPr>
          <w:rFonts w:ascii="HG丸ｺﾞｼｯｸM-PRO" w:eastAsia="HG丸ｺﾞｼｯｸM-PRO" w:hAnsi="ＭＳ ゴシック" w:hint="eastAsia"/>
          <w:color w:val="333333"/>
          <w:sz w:val="24"/>
          <w:szCs w:val="24"/>
        </w:rPr>
        <w:t>倫理委員会事務局</w:t>
      </w:r>
    </w:p>
    <w:p w:rsidR="006D394D" w:rsidRPr="006D394D" w:rsidRDefault="006D394D" w:rsidP="006D394D">
      <w:pPr>
        <w:rPr>
          <w:rFonts w:ascii="HG丸ｺﾞｼｯｸM-PRO" w:eastAsia="HG丸ｺﾞｼｯｸM-PRO" w:hAnsi="ＭＳ ゴシック"/>
          <w:sz w:val="24"/>
          <w:szCs w:val="24"/>
        </w:rPr>
      </w:pPr>
      <w:r w:rsidRPr="006D394D">
        <w:rPr>
          <w:rFonts w:ascii="HG丸ｺﾞｼｯｸM-PRO" w:eastAsia="HG丸ｺﾞｼｯｸM-PRO" w:hAnsi="ＭＳ ゴシック" w:hint="eastAsia"/>
          <w:sz w:val="24"/>
          <w:szCs w:val="24"/>
        </w:rPr>
        <w:t xml:space="preserve">　　　　　　</w:t>
      </w:r>
      <w:r w:rsidRPr="006D394D">
        <w:rPr>
          <w:rFonts w:ascii="HG丸ｺﾞｼｯｸM-PRO" w:eastAsia="HG丸ｺﾞｼｯｸM-PRO" w:hAnsi="ＭＳ ゴシック"/>
          <w:sz w:val="24"/>
          <w:szCs w:val="24"/>
        </w:rPr>
        <w:tab/>
      </w:r>
      <w:r w:rsidRPr="006D394D">
        <w:rPr>
          <w:rFonts w:ascii="HG丸ｺﾞｼｯｸM-PRO" w:eastAsia="HG丸ｺﾞｼｯｸM-PRO" w:hAnsi="ＭＳ ゴシック" w:cs="ＭＳ 明朝"/>
          <w:sz w:val="24"/>
          <w:szCs w:val="24"/>
        </w:rPr>
        <w:t>e-mail</w:t>
      </w:r>
      <w:r w:rsidRPr="006D394D">
        <w:rPr>
          <w:rFonts w:ascii="HG丸ｺﾞｼｯｸM-PRO" w:eastAsia="HG丸ｺﾞｼｯｸM-PRO" w:hAnsi="ＭＳ ゴシック" w:cs="ＭＳ 明朝" w:hint="eastAsia"/>
          <w:sz w:val="24"/>
          <w:szCs w:val="24"/>
        </w:rPr>
        <w:t>：</w:t>
      </w:r>
      <w:r w:rsidRPr="006D394D">
        <w:rPr>
          <w:rFonts w:ascii="HG丸ｺﾞｼｯｸM-PRO" w:eastAsia="HG丸ｺﾞｼｯｸM-PRO" w:hAnsi="ＭＳ ゴシック" w:cs="ＭＳ 明朝"/>
          <w:sz w:val="24"/>
          <w:szCs w:val="24"/>
        </w:rPr>
        <w:t>ml_rinrijimu@ncnp.go.jp</w:t>
      </w:r>
      <w:r w:rsidRPr="006D394D">
        <w:rPr>
          <w:rFonts w:ascii="HG丸ｺﾞｼｯｸM-PRO" w:eastAsia="HG丸ｺﾞｼｯｸM-PRO" w:hAnsi="ＭＳ ゴシック" w:hint="eastAsia"/>
          <w:sz w:val="24"/>
          <w:szCs w:val="24"/>
        </w:rPr>
        <w:t xml:space="preserve">　　　　　　</w:t>
      </w:r>
    </w:p>
    <w:sectPr w:rsidR="006D394D" w:rsidRPr="006D394D" w:rsidSect="00C92AB7">
      <w:headerReference w:type="default" r:id="rId9"/>
      <w:footerReference w:type="default" r:id="rId10"/>
      <w:pgSz w:w="11906" w:h="16838" w:code="9"/>
      <w:pgMar w:top="998" w:right="1134" w:bottom="663" w:left="1418" w:header="851" w:footer="992" w:gutter="0"/>
      <w:cols w:space="425"/>
      <w:docGrid w:type="lines" w:linePitch="3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BD6" w:rsidRDefault="00087BD6" w:rsidP="00087796">
      <w:r>
        <w:separator/>
      </w:r>
    </w:p>
  </w:endnote>
  <w:endnote w:type="continuationSeparator" w:id="0">
    <w:p w:rsidR="00087BD6" w:rsidRDefault="00087BD6" w:rsidP="00087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 P丸ゴシック体M">
    <w:altName w:val="ＭＳ ゴシック"/>
    <w:charset w:val="80"/>
    <w:family w:val="modern"/>
    <w:pitch w:val="variable"/>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F48" w:rsidRPr="00CA2BD4" w:rsidRDefault="00077877">
    <w:pPr>
      <w:pStyle w:val="ac"/>
      <w:jc w:val="center"/>
      <w:rPr>
        <w:sz w:val="24"/>
      </w:rPr>
    </w:pPr>
    <w:r w:rsidRPr="00CA2BD4">
      <w:rPr>
        <w:sz w:val="24"/>
      </w:rPr>
      <w:fldChar w:fldCharType="begin"/>
    </w:r>
    <w:r w:rsidR="00690F48" w:rsidRPr="00CA2BD4">
      <w:rPr>
        <w:sz w:val="24"/>
      </w:rPr>
      <w:instrText>PAGE   \* MERGEFORMAT</w:instrText>
    </w:r>
    <w:r w:rsidRPr="00CA2BD4">
      <w:rPr>
        <w:sz w:val="24"/>
      </w:rPr>
      <w:fldChar w:fldCharType="separate"/>
    </w:r>
    <w:r w:rsidR="008F06FC" w:rsidRPr="008F06FC">
      <w:rPr>
        <w:noProof/>
        <w:sz w:val="24"/>
        <w:lang w:val="ja-JP"/>
      </w:rPr>
      <w:t>1</w:t>
    </w:r>
    <w:r w:rsidRPr="00CA2BD4">
      <w:rPr>
        <w:sz w:val="24"/>
      </w:rPr>
      <w:fldChar w:fldCharType="end"/>
    </w:r>
  </w:p>
  <w:p w:rsidR="00690F48" w:rsidRDefault="00690F48">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BD6" w:rsidRDefault="00087BD6" w:rsidP="00087796">
      <w:r>
        <w:separator/>
      </w:r>
    </w:p>
  </w:footnote>
  <w:footnote w:type="continuationSeparator" w:id="0">
    <w:p w:rsidR="00087BD6" w:rsidRDefault="00087BD6" w:rsidP="000877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7360032"/>
      <w:docPartObj>
        <w:docPartGallery w:val="Page Numbers (Top of Page)"/>
        <w:docPartUnique/>
      </w:docPartObj>
    </w:sdtPr>
    <w:sdtEndPr/>
    <w:sdtContent>
      <w:p w:rsidR="006D394D" w:rsidRDefault="006D394D">
        <w:pPr>
          <w:pStyle w:val="aa"/>
          <w:jc w:val="center"/>
        </w:pPr>
        <w:r>
          <w:fldChar w:fldCharType="begin"/>
        </w:r>
        <w:r>
          <w:instrText>PAGE   \* MERGEFORMAT</w:instrText>
        </w:r>
        <w:r>
          <w:fldChar w:fldCharType="separate"/>
        </w:r>
        <w:r w:rsidR="008F06FC" w:rsidRPr="008F06FC">
          <w:rPr>
            <w:noProof/>
            <w:lang w:val="ja-JP"/>
          </w:rPr>
          <w:t>1</w:t>
        </w:r>
        <w:r>
          <w:fldChar w:fldCharType="end"/>
        </w:r>
      </w:p>
    </w:sdtContent>
  </w:sdt>
  <w:p w:rsidR="006D394D" w:rsidRDefault="006D394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AB1"/>
    <w:multiLevelType w:val="hybridMultilevel"/>
    <w:tmpl w:val="AB58CCB0"/>
    <w:lvl w:ilvl="0" w:tplc="30964C18">
      <w:start w:val="1"/>
      <w:numFmt w:val="decimal"/>
      <w:lvlText w:val="%1."/>
      <w:lvlJc w:val="left"/>
      <w:pPr>
        <w:ind w:left="630" w:hanging="420"/>
      </w:pPr>
      <w:rPr>
        <w:b/>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nsid w:val="0D507068"/>
    <w:multiLevelType w:val="hybridMultilevel"/>
    <w:tmpl w:val="49826502"/>
    <w:lvl w:ilvl="0" w:tplc="04090015">
      <w:start w:val="1"/>
      <w:numFmt w:val="upperLetter"/>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D6749CC"/>
    <w:multiLevelType w:val="hybridMultilevel"/>
    <w:tmpl w:val="BC1C0462"/>
    <w:lvl w:ilvl="0" w:tplc="D75EC380">
      <w:start w:val="18"/>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FC53952"/>
    <w:multiLevelType w:val="hybridMultilevel"/>
    <w:tmpl w:val="2CA06F8A"/>
    <w:lvl w:ilvl="0" w:tplc="78B64486">
      <w:start w:val="5"/>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19355C5"/>
    <w:multiLevelType w:val="hybridMultilevel"/>
    <w:tmpl w:val="28686404"/>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nsid w:val="1E891ACE"/>
    <w:multiLevelType w:val="hybridMultilevel"/>
    <w:tmpl w:val="9BF0E612"/>
    <w:lvl w:ilvl="0" w:tplc="8D58E974">
      <w:start w:val="10"/>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3F4512"/>
    <w:multiLevelType w:val="hybridMultilevel"/>
    <w:tmpl w:val="23FE1780"/>
    <w:lvl w:ilvl="0" w:tplc="87F678EA">
      <w:start w:val="20"/>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20BB6F61"/>
    <w:multiLevelType w:val="hybridMultilevel"/>
    <w:tmpl w:val="09F6822A"/>
    <w:lvl w:ilvl="0" w:tplc="1E367B06">
      <w:start w:val="20"/>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23FB7B1F"/>
    <w:multiLevelType w:val="hybridMultilevel"/>
    <w:tmpl w:val="BB7ACDF2"/>
    <w:lvl w:ilvl="0" w:tplc="24124ECE">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4533EA7"/>
    <w:multiLevelType w:val="hybridMultilevel"/>
    <w:tmpl w:val="37287C92"/>
    <w:lvl w:ilvl="0" w:tplc="E9E497BA">
      <w:start w:val="1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295C644B"/>
    <w:multiLevelType w:val="hybridMultilevel"/>
    <w:tmpl w:val="50F08FDC"/>
    <w:lvl w:ilvl="0" w:tplc="FFFFFFFF">
      <w:start w:val="1"/>
      <w:numFmt w:val="decimal"/>
      <w:lvlText w:val="%1"/>
      <w:lvlJc w:val="left"/>
      <w:pPr>
        <w:tabs>
          <w:tab w:val="num" w:pos="375"/>
        </w:tabs>
        <w:ind w:left="375" w:hanging="375"/>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1">
    <w:nsid w:val="296E1B1E"/>
    <w:multiLevelType w:val="hybridMultilevel"/>
    <w:tmpl w:val="0F0C9CB4"/>
    <w:lvl w:ilvl="0" w:tplc="F2206394">
      <w:numFmt w:val="bullet"/>
      <w:lvlText w:val="・"/>
      <w:lvlJc w:val="left"/>
      <w:pPr>
        <w:ind w:left="1129" w:hanging="420"/>
      </w:pPr>
      <w:rPr>
        <w:rFonts w:ascii="ＭＳ 明朝" w:eastAsia="ＭＳ 明朝" w:hAnsi="ＭＳ 明朝" w:cs="Times New Roman" w:hint="eastAsia"/>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12">
    <w:nsid w:val="34392868"/>
    <w:multiLevelType w:val="hybridMultilevel"/>
    <w:tmpl w:val="F9885FDE"/>
    <w:lvl w:ilvl="0" w:tplc="49081C8E">
      <w:start w:val="5"/>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36191E34"/>
    <w:multiLevelType w:val="hybridMultilevel"/>
    <w:tmpl w:val="01E64942"/>
    <w:lvl w:ilvl="0" w:tplc="52A05EC4">
      <w:start w:val="1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38B820D9"/>
    <w:multiLevelType w:val="hybridMultilevel"/>
    <w:tmpl w:val="D0E2F474"/>
    <w:lvl w:ilvl="0" w:tplc="0B62258C">
      <w:start w:val="1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nsid w:val="3A6D314A"/>
    <w:multiLevelType w:val="hybridMultilevel"/>
    <w:tmpl w:val="1D663D42"/>
    <w:lvl w:ilvl="0" w:tplc="3CDE8822">
      <w:start w:val="5"/>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42420E26"/>
    <w:multiLevelType w:val="hybridMultilevel"/>
    <w:tmpl w:val="34FAADE0"/>
    <w:lvl w:ilvl="0" w:tplc="648CADD4">
      <w:start w:val="5"/>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44943194"/>
    <w:multiLevelType w:val="hybridMultilevel"/>
    <w:tmpl w:val="497C7708"/>
    <w:lvl w:ilvl="0" w:tplc="322E7E3C">
      <w:start w:val="2"/>
      <w:numFmt w:val="decimal"/>
      <w:lvlText w:val="＜例%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49F45FC5"/>
    <w:multiLevelType w:val="hybridMultilevel"/>
    <w:tmpl w:val="3B9087B2"/>
    <w:lvl w:ilvl="0" w:tplc="CB5E5034">
      <w:start w:val="5"/>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4E37497F"/>
    <w:multiLevelType w:val="hybridMultilevel"/>
    <w:tmpl w:val="C4B6F8A4"/>
    <w:lvl w:ilvl="0" w:tplc="1A78F176">
      <w:start w:val="13"/>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4FE677A9"/>
    <w:multiLevelType w:val="hybridMultilevel"/>
    <w:tmpl w:val="3CBAF5E4"/>
    <w:lvl w:ilvl="0" w:tplc="93688A68">
      <w:start w:val="18"/>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625061DA"/>
    <w:multiLevelType w:val="hybridMultilevel"/>
    <w:tmpl w:val="7DD6222C"/>
    <w:lvl w:ilvl="0" w:tplc="487410C4">
      <w:start w:val="14"/>
      <w:numFmt w:val="decimal"/>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64171344"/>
    <w:multiLevelType w:val="hybridMultilevel"/>
    <w:tmpl w:val="0B6446A4"/>
    <w:lvl w:ilvl="0" w:tplc="A958476A">
      <w:start w:val="6"/>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66767F9D"/>
    <w:multiLevelType w:val="hybridMultilevel"/>
    <w:tmpl w:val="B4E41472"/>
    <w:lvl w:ilvl="0" w:tplc="EBB891D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nsid w:val="667D1C68"/>
    <w:multiLevelType w:val="hybridMultilevel"/>
    <w:tmpl w:val="CC56A270"/>
    <w:lvl w:ilvl="0" w:tplc="8782FE20">
      <w:start w:val="20"/>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6E186392"/>
    <w:multiLevelType w:val="hybridMultilevel"/>
    <w:tmpl w:val="B7D4B10A"/>
    <w:lvl w:ilvl="0" w:tplc="D3EA3014">
      <w:start w:val="10"/>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6FC05B5D"/>
    <w:multiLevelType w:val="hybridMultilevel"/>
    <w:tmpl w:val="358C91CC"/>
    <w:lvl w:ilvl="0" w:tplc="1B249A98">
      <w:start w:val="5"/>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708F6342"/>
    <w:multiLevelType w:val="hybridMultilevel"/>
    <w:tmpl w:val="ED986BFA"/>
    <w:lvl w:ilvl="0" w:tplc="FE0CC1CA">
      <w:start w:val="13"/>
      <w:numFmt w:val="decimal"/>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nsid w:val="758E0FC9"/>
    <w:multiLevelType w:val="hybridMultilevel"/>
    <w:tmpl w:val="2E665348"/>
    <w:lvl w:ilvl="0" w:tplc="B5D41DD0">
      <w:start w:val="18"/>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0"/>
  </w:num>
  <w:num w:numId="2">
    <w:abstractNumId w:val="1"/>
  </w:num>
  <w:num w:numId="3">
    <w:abstractNumId w:val="11"/>
  </w:num>
  <w:num w:numId="4">
    <w:abstractNumId w:val="0"/>
  </w:num>
  <w:num w:numId="5">
    <w:abstractNumId w:val="4"/>
  </w:num>
  <w:num w:numId="6">
    <w:abstractNumId w:val="23"/>
  </w:num>
  <w:num w:numId="7">
    <w:abstractNumId w:val="25"/>
  </w:num>
  <w:num w:numId="8">
    <w:abstractNumId w:val="5"/>
  </w:num>
  <w:num w:numId="9">
    <w:abstractNumId w:val="14"/>
  </w:num>
  <w:num w:numId="10">
    <w:abstractNumId w:val="19"/>
  </w:num>
  <w:num w:numId="11">
    <w:abstractNumId w:val="9"/>
  </w:num>
  <w:num w:numId="12">
    <w:abstractNumId w:val="13"/>
  </w:num>
  <w:num w:numId="13">
    <w:abstractNumId w:val="27"/>
  </w:num>
  <w:num w:numId="14">
    <w:abstractNumId w:val="21"/>
  </w:num>
  <w:num w:numId="15">
    <w:abstractNumId w:val="22"/>
  </w:num>
  <w:num w:numId="16">
    <w:abstractNumId w:val="15"/>
  </w:num>
  <w:num w:numId="17">
    <w:abstractNumId w:val="16"/>
  </w:num>
  <w:num w:numId="18">
    <w:abstractNumId w:val="26"/>
  </w:num>
  <w:num w:numId="19">
    <w:abstractNumId w:val="8"/>
  </w:num>
  <w:num w:numId="20">
    <w:abstractNumId w:val="12"/>
  </w:num>
  <w:num w:numId="21">
    <w:abstractNumId w:val="3"/>
  </w:num>
  <w:num w:numId="22">
    <w:abstractNumId w:val="18"/>
  </w:num>
  <w:num w:numId="23">
    <w:abstractNumId w:val="17"/>
  </w:num>
  <w:num w:numId="24">
    <w:abstractNumId w:val="2"/>
  </w:num>
  <w:num w:numId="25">
    <w:abstractNumId w:val="20"/>
  </w:num>
  <w:num w:numId="26">
    <w:abstractNumId w:val="28"/>
  </w:num>
  <w:num w:numId="27">
    <w:abstractNumId w:val="6"/>
  </w:num>
  <w:num w:numId="28">
    <w:abstractNumId w:val="24"/>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B11BB"/>
    <w:rsid w:val="0001348A"/>
    <w:rsid w:val="00014AB5"/>
    <w:rsid w:val="00031C57"/>
    <w:rsid w:val="00037F6B"/>
    <w:rsid w:val="00046E65"/>
    <w:rsid w:val="00054A77"/>
    <w:rsid w:val="00060A5C"/>
    <w:rsid w:val="00077824"/>
    <w:rsid w:val="00077877"/>
    <w:rsid w:val="00087796"/>
    <w:rsid w:val="00087BD6"/>
    <w:rsid w:val="000911BA"/>
    <w:rsid w:val="000B11BB"/>
    <w:rsid w:val="000B25E3"/>
    <w:rsid w:val="000E01E6"/>
    <w:rsid w:val="000F5E01"/>
    <w:rsid w:val="00114353"/>
    <w:rsid w:val="0014284B"/>
    <w:rsid w:val="00143DAC"/>
    <w:rsid w:val="0014505D"/>
    <w:rsid w:val="001A0C6D"/>
    <w:rsid w:val="001B46DA"/>
    <w:rsid w:val="001C5923"/>
    <w:rsid w:val="001E7CF4"/>
    <w:rsid w:val="001F4102"/>
    <w:rsid w:val="00200916"/>
    <w:rsid w:val="00200F80"/>
    <w:rsid w:val="002066BF"/>
    <w:rsid w:val="00271B37"/>
    <w:rsid w:val="002815F0"/>
    <w:rsid w:val="00291F49"/>
    <w:rsid w:val="00297F12"/>
    <w:rsid w:val="002A46FF"/>
    <w:rsid w:val="002B2A81"/>
    <w:rsid w:val="002B4EF5"/>
    <w:rsid w:val="002C1F43"/>
    <w:rsid w:val="002D4ACB"/>
    <w:rsid w:val="002F1B5A"/>
    <w:rsid w:val="0030695D"/>
    <w:rsid w:val="00316BA6"/>
    <w:rsid w:val="003344CD"/>
    <w:rsid w:val="00342EE6"/>
    <w:rsid w:val="0036380E"/>
    <w:rsid w:val="00370436"/>
    <w:rsid w:val="0037165D"/>
    <w:rsid w:val="00380AB0"/>
    <w:rsid w:val="0038114E"/>
    <w:rsid w:val="00392AF1"/>
    <w:rsid w:val="00392E52"/>
    <w:rsid w:val="0039537D"/>
    <w:rsid w:val="003A2519"/>
    <w:rsid w:val="003A579D"/>
    <w:rsid w:val="003A799A"/>
    <w:rsid w:val="003B77E7"/>
    <w:rsid w:val="003C653A"/>
    <w:rsid w:val="003E35DC"/>
    <w:rsid w:val="003E67D2"/>
    <w:rsid w:val="003F20B7"/>
    <w:rsid w:val="0040521F"/>
    <w:rsid w:val="004068C9"/>
    <w:rsid w:val="00410D43"/>
    <w:rsid w:val="00424FB5"/>
    <w:rsid w:val="00427FBF"/>
    <w:rsid w:val="00431F43"/>
    <w:rsid w:val="00470E07"/>
    <w:rsid w:val="00477365"/>
    <w:rsid w:val="00477852"/>
    <w:rsid w:val="00495793"/>
    <w:rsid w:val="004A4417"/>
    <w:rsid w:val="004B7693"/>
    <w:rsid w:val="004E0AE5"/>
    <w:rsid w:val="00502A5D"/>
    <w:rsid w:val="00535C09"/>
    <w:rsid w:val="0054130F"/>
    <w:rsid w:val="00545C68"/>
    <w:rsid w:val="005667F5"/>
    <w:rsid w:val="005745F3"/>
    <w:rsid w:val="005921B7"/>
    <w:rsid w:val="005A16DE"/>
    <w:rsid w:val="005D222F"/>
    <w:rsid w:val="005E6C6E"/>
    <w:rsid w:val="005F56E0"/>
    <w:rsid w:val="00600E33"/>
    <w:rsid w:val="0061193B"/>
    <w:rsid w:val="00611F58"/>
    <w:rsid w:val="00656C43"/>
    <w:rsid w:val="006653C0"/>
    <w:rsid w:val="006672C2"/>
    <w:rsid w:val="006712F5"/>
    <w:rsid w:val="00677C1C"/>
    <w:rsid w:val="006817DD"/>
    <w:rsid w:val="00687A3D"/>
    <w:rsid w:val="00690F48"/>
    <w:rsid w:val="006942C1"/>
    <w:rsid w:val="006A6237"/>
    <w:rsid w:val="006D394D"/>
    <w:rsid w:val="006E32D1"/>
    <w:rsid w:val="00704507"/>
    <w:rsid w:val="00716FAE"/>
    <w:rsid w:val="007210FA"/>
    <w:rsid w:val="00725E10"/>
    <w:rsid w:val="00726866"/>
    <w:rsid w:val="00731A11"/>
    <w:rsid w:val="0074326E"/>
    <w:rsid w:val="00745677"/>
    <w:rsid w:val="007601D5"/>
    <w:rsid w:val="00764D7E"/>
    <w:rsid w:val="00786B42"/>
    <w:rsid w:val="007B729D"/>
    <w:rsid w:val="007C0B50"/>
    <w:rsid w:val="007C1249"/>
    <w:rsid w:val="007C7169"/>
    <w:rsid w:val="007D165B"/>
    <w:rsid w:val="007D5CFC"/>
    <w:rsid w:val="007D712A"/>
    <w:rsid w:val="007F4267"/>
    <w:rsid w:val="008068C4"/>
    <w:rsid w:val="008127D9"/>
    <w:rsid w:val="008168D8"/>
    <w:rsid w:val="0082336B"/>
    <w:rsid w:val="0082740E"/>
    <w:rsid w:val="008474A3"/>
    <w:rsid w:val="00853019"/>
    <w:rsid w:val="00853CD8"/>
    <w:rsid w:val="00860960"/>
    <w:rsid w:val="0086497A"/>
    <w:rsid w:val="0087161A"/>
    <w:rsid w:val="008737F9"/>
    <w:rsid w:val="00880378"/>
    <w:rsid w:val="00880E3E"/>
    <w:rsid w:val="00881CFB"/>
    <w:rsid w:val="00885ACC"/>
    <w:rsid w:val="008A198A"/>
    <w:rsid w:val="008A1C36"/>
    <w:rsid w:val="008B06A9"/>
    <w:rsid w:val="008C04F0"/>
    <w:rsid w:val="008E16EC"/>
    <w:rsid w:val="008F06FC"/>
    <w:rsid w:val="008F59E2"/>
    <w:rsid w:val="00906C74"/>
    <w:rsid w:val="00917CF0"/>
    <w:rsid w:val="00932088"/>
    <w:rsid w:val="009363C9"/>
    <w:rsid w:val="009601E2"/>
    <w:rsid w:val="0096215A"/>
    <w:rsid w:val="0097159C"/>
    <w:rsid w:val="00985DBF"/>
    <w:rsid w:val="009906C9"/>
    <w:rsid w:val="00991740"/>
    <w:rsid w:val="009A0D6F"/>
    <w:rsid w:val="009A16D4"/>
    <w:rsid w:val="009A2448"/>
    <w:rsid w:val="009B66F1"/>
    <w:rsid w:val="009B6A7A"/>
    <w:rsid w:val="009D3D1F"/>
    <w:rsid w:val="009D514D"/>
    <w:rsid w:val="009F3BE2"/>
    <w:rsid w:val="00A00E71"/>
    <w:rsid w:val="00A167CB"/>
    <w:rsid w:val="00A20847"/>
    <w:rsid w:val="00A2432B"/>
    <w:rsid w:val="00A72DA0"/>
    <w:rsid w:val="00A8607C"/>
    <w:rsid w:val="00AA5D03"/>
    <w:rsid w:val="00AA5FEA"/>
    <w:rsid w:val="00AD30C9"/>
    <w:rsid w:val="00AE1368"/>
    <w:rsid w:val="00AE65C7"/>
    <w:rsid w:val="00AF6976"/>
    <w:rsid w:val="00B11D54"/>
    <w:rsid w:val="00B233E2"/>
    <w:rsid w:val="00B3584B"/>
    <w:rsid w:val="00B3770F"/>
    <w:rsid w:val="00B70542"/>
    <w:rsid w:val="00B73053"/>
    <w:rsid w:val="00BA2C26"/>
    <w:rsid w:val="00BA40C6"/>
    <w:rsid w:val="00BA57CD"/>
    <w:rsid w:val="00BC24DF"/>
    <w:rsid w:val="00BD2490"/>
    <w:rsid w:val="00BE28E0"/>
    <w:rsid w:val="00C0596A"/>
    <w:rsid w:val="00C17EE2"/>
    <w:rsid w:val="00C21C57"/>
    <w:rsid w:val="00C45921"/>
    <w:rsid w:val="00C53BCE"/>
    <w:rsid w:val="00C55AFC"/>
    <w:rsid w:val="00C640A8"/>
    <w:rsid w:val="00C73A16"/>
    <w:rsid w:val="00C74DDB"/>
    <w:rsid w:val="00C83D3C"/>
    <w:rsid w:val="00C86108"/>
    <w:rsid w:val="00C90870"/>
    <w:rsid w:val="00C92AB7"/>
    <w:rsid w:val="00C93870"/>
    <w:rsid w:val="00C976F5"/>
    <w:rsid w:val="00CA2BD4"/>
    <w:rsid w:val="00CA6265"/>
    <w:rsid w:val="00CB4158"/>
    <w:rsid w:val="00CB7B4D"/>
    <w:rsid w:val="00CC3053"/>
    <w:rsid w:val="00CC43B0"/>
    <w:rsid w:val="00CC6118"/>
    <w:rsid w:val="00CD32AA"/>
    <w:rsid w:val="00CE47F3"/>
    <w:rsid w:val="00CF0A51"/>
    <w:rsid w:val="00D2422C"/>
    <w:rsid w:val="00D26E68"/>
    <w:rsid w:val="00D309C4"/>
    <w:rsid w:val="00D37BAF"/>
    <w:rsid w:val="00D4142D"/>
    <w:rsid w:val="00D43986"/>
    <w:rsid w:val="00D47B75"/>
    <w:rsid w:val="00D53379"/>
    <w:rsid w:val="00D62D99"/>
    <w:rsid w:val="00D7615B"/>
    <w:rsid w:val="00D80E6F"/>
    <w:rsid w:val="00D83D36"/>
    <w:rsid w:val="00D844E8"/>
    <w:rsid w:val="00DA39A0"/>
    <w:rsid w:val="00DC1442"/>
    <w:rsid w:val="00DC1E51"/>
    <w:rsid w:val="00DD71BA"/>
    <w:rsid w:val="00DE27DB"/>
    <w:rsid w:val="00DF1966"/>
    <w:rsid w:val="00DF5A1A"/>
    <w:rsid w:val="00E117D7"/>
    <w:rsid w:val="00E31D84"/>
    <w:rsid w:val="00E40CFD"/>
    <w:rsid w:val="00E4247A"/>
    <w:rsid w:val="00E4278A"/>
    <w:rsid w:val="00E44105"/>
    <w:rsid w:val="00E451D7"/>
    <w:rsid w:val="00E53A79"/>
    <w:rsid w:val="00E65A22"/>
    <w:rsid w:val="00E77E9A"/>
    <w:rsid w:val="00E829DC"/>
    <w:rsid w:val="00EA48E2"/>
    <w:rsid w:val="00EC3BA6"/>
    <w:rsid w:val="00ED5DAE"/>
    <w:rsid w:val="00EE5A21"/>
    <w:rsid w:val="00EF6DC1"/>
    <w:rsid w:val="00F01450"/>
    <w:rsid w:val="00F07723"/>
    <w:rsid w:val="00F07A5D"/>
    <w:rsid w:val="00F14474"/>
    <w:rsid w:val="00F1642D"/>
    <w:rsid w:val="00F1766B"/>
    <w:rsid w:val="00F21A39"/>
    <w:rsid w:val="00F22EF3"/>
    <w:rsid w:val="00F7484A"/>
    <w:rsid w:val="00F75B96"/>
    <w:rsid w:val="00F95677"/>
    <w:rsid w:val="00FA4769"/>
    <w:rsid w:val="00FA4ABB"/>
    <w:rsid w:val="00FA4E05"/>
    <w:rsid w:val="00FB077B"/>
    <w:rsid w:val="00FB0EE7"/>
    <w:rsid w:val="00FB4782"/>
    <w:rsid w:val="00FC21EF"/>
    <w:rsid w:val="00FC467E"/>
    <w:rsid w:val="00FD4226"/>
    <w:rsid w:val="00FE0DC3"/>
    <w:rsid w:val="00FF0D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15A"/>
    <w:pPr>
      <w:widowControl w:val="0"/>
      <w:jc w:val="both"/>
    </w:pPr>
    <w:rPr>
      <w:kern w:val="2"/>
      <w:sz w:val="21"/>
      <w:szCs w:val="22"/>
    </w:rPr>
  </w:style>
  <w:style w:type="paragraph" w:styleId="1">
    <w:name w:val="heading 1"/>
    <w:basedOn w:val="a"/>
    <w:next w:val="a"/>
    <w:link w:val="10"/>
    <w:uiPriority w:val="9"/>
    <w:qFormat/>
    <w:rsid w:val="00DF1966"/>
    <w:pPr>
      <w:keepNext/>
      <w:outlineLvl w:val="0"/>
    </w:pPr>
    <w:rPr>
      <w:rFonts w:asciiTheme="majorHAnsi" w:eastAsia="ＭＳ ゴシック" w:hAnsiTheme="majorHAnsi" w:cstheme="majorBidi"/>
      <w:b/>
      <w:sz w:val="24"/>
      <w:szCs w:val="24"/>
      <w:u w:val="single"/>
    </w:rPr>
  </w:style>
  <w:style w:type="paragraph" w:styleId="2">
    <w:name w:val="heading 2"/>
    <w:basedOn w:val="a"/>
    <w:next w:val="a"/>
    <w:link w:val="20"/>
    <w:uiPriority w:val="9"/>
    <w:unhideWhenUsed/>
    <w:qFormat/>
    <w:rsid w:val="00DF1966"/>
    <w:pPr>
      <w:keepNext/>
      <w:outlineLvl w:val="1"/>
    </w:pPr>
    <w:rPr>
      <w:rFonts w:asciiTheme="majorHAnsi" w:eastAsia="ＭＳ ゴシック" w:hAnsiTheme="majorHAnsi" w:cstheme="majorBidi"/>
      <w:b/>
      <w:sz w:val="24"/>
    </w:rPr>
  </w:style>
  <w:style w:type="paragraph" w:styleId="3">
    <w:name w:val="heading 3"/>
    <w:basedOn w:val="a"/>
    <w:next w:val="a"/>
    <w:link w:val="30"/>
    <w:uiPriority w:val="9"/>
    <w:unhideWhenUsed/>
    <w:qFormat/>
    <w:rsid w:val="00DF1966"/>
    <w:pPr>
      <w:keepNext/>
      <w:outlineLvl w:val="2"/>
    </w:pPr>
    <w:rPr>
      <w:rFonts w:asciiTheme="majorHAnsi" w:eastAsia="ＭＳ ゴシック"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0B11BB"/>
    <w:rPr>
      <w:sz w:val="18"/>
      <w:szCs w:val="18"/>
    </w:rPr>
  </w:style>
  <w:style w:type="paragraph" w:styleId="a4">
    <w:name w:val="annotation text"/>
    <w:basedOn w:val="a"/>
    <w:link w:val="a5"/>
    <w:semiHidden/>
    <w:rsid w:val="000B11BB"/>
    <w:pPr>
      <w:jc w:val="left"/>
    </w:pPr>
    <w:rPr>
      <w:sz w:val="24"/>
      <w:szCs w:val="24"/>
    </w:rPr>
  </w:style>
  <w:style w:type="character" w:customStyle="1" w:styleId="a5">
    <w:name w:val="コメント文字列 (文字)"/>
    <w:link w:val="a4"/>
    <w:semiHidden/>
    <w:rsid w:val="000B11BB"/>
    <w:rPr>
      <w:rFonts w:ascii="Century" w:eastAsia="ＭＳ 明朝" w:hAnsi="Century" w:cs="Times New Roman"/>
      <w:sz w:val="24"/>
      <w:szCs w:val="24"/>
    </w:rPr>
  </w:style>
  <w:style w:type="paragraph" w:styleId="a6">
    <w:name w:val="Balloon Text"/>
    <w:basedOn w:val="a"/>
    <w:link w:val="a7"/>
    <w:uiPriority w:val="99"/>
    <w:semiHidden/>
    <w:unhideWhenUsed/>
    <w:rsid w:val="000B11BB"/>
    <w:rPr>
      <w:rFonts w:ascii="Arial" w:eastAsia="ＭＳ ゴシック" w:hAnsi="Arial"/>
      <w:sz w:val="18"/>
      <w:szCs w:val="18"/>
    </w:rPr>
  </w:style>
  <w:style w:type="character" w:customStyle="1" w:styleId="a7">
    <w:name w:val="吹き出し (文字)"/>
    <w:link w:val="a6"/>
    <w:uiPriority w:val="99"/>
    <w:semiHidden/>
    <w:rsid w:val="000B11BB"/>
    <w:rPr>
      <w:rFonts w:ascii="Arial" w:eastAsia="ＭＳ ゴシック" w:hAnsi="Arial" w:cs="Times New Roman"/>
      <w:sz w:val="18"/>
      <w:szCs w:val="18"/>
    </w:rPr>
  </w:style>
  <w:style w:type="paragraph" w:styleId="a8">
    <w:name w:val="annotation subject"/>
    <w:basedOn w:val="a4"/>
    <w:next w:val="a4"/>
    <w:link w:val="a9"/>
    <w:uiPriority w:val="99"/>
    <w:semiHidden/>
    <w:unhideWhenUsed/>
    <w:rsid w:val="00087796"/>
    <w:rPr>
      <w:b/>
      <w:bCs/>
      <w:sz w:val="21"/>
      <w:szCs w:val="22"/>
    </w:rPr>
  </w:style>
  <w:style w:type="character" w:customStyle="1" w:styleId="a9">
    <w:name w:val="コメント内容 (文字)"/>
    <w:link w:val="a8"/>
    <w:uiPriority w:val="99"/>
    <w:semiHidden/>
    <w:rsid w:val="00087796"/>
    <w:rPr>
      <w:rFonts w:ascii="Century" w:eastAsia="ＭＳ 明朝" w:hAnsi="Century" w:cs="Times New Roman"/>
      <w:b/>
      <w:bCs/>
      <w:sz w:val="24"/>
      <w:szCs w:val="24"/>
    </w:rPr>
  </w:style>
  <w:style w:type="paragraph" w:styleId="aa">
    <w:name w:val="header"/>
    <w:basedOn w:val="a"/>
    <w:link w:val="ab"/>
    <w:uiPriority w:val="99"/>
    <w:unhideWhenUsed/>
    <w:rsid w:val="00087796"/>
    <w:pPr>
      <w:tabs>
        <w:tab w:val="center" w:pos="4252"/>
        <w:tab w:val="right" w:pos="8504"/>
      </w:tabs>
      <w:snapToGrid w:val="0"/>
    </w:pPr>
  </w:style>
  <w:style w:type="character" w:customStyle="1" w:styleId="ab">
    <w:name w:val="ヘッダー (文字)"/>
    <w:basedOn w:val="a0"/>
    <w:link w:val="aa"/>
    <w:uiPriority w:val="99"/>
    <w:rsid w:val="00087796"/>
  </w:style>
  <w:style w:type="paragraph" w:styleId="ac">
    <w:name w:val="footer"/>
    <w:basedOn w:val="a"/>
    <w:link w:val="ad"/>
    <w:uiPriority w:val="99"/>
    <w:unhideWhenUsed/>
    <w:rsid w:val="00087796"/>
    <w:pPr>
      <w:tabs>
        <w:tab w:val="center" w:pos="4252"/>
        <w:tab w:val="right" w:pos="8504"/>
      </w:tabs>
      <w:snapToGrid w:val="0"/>
    </w:pPr>
  </w:style>
  <w:style w:type="character" w:customStyle="1" w:styleId="ad">
    <w:name w:val="フッター (文字)"/>
    <w:basedOn w:val="a0"/>
    <w:link w:val="ac"/>
    <w:uiPriority w:val="99"/>
    <w:rsid w:val="00087796"/>
  </w:style>
  <w:style w:type="paragraph" w:styleId="ae">
    <w:name w:val="List Paragraph"/>
    <w:basedOn w:val="a"/>
    <w:uiPriority w:val="34"/>
    <w:qFormat/>
    <w:rsid w:val="004B7693"/>
    <w:pPr>
      <w:ind w:leftChars="400" w:left="840"/>
    </w:pPr>
  </w:style>
  <w:style w:type="character" w:styleId="af">
    <w:name w:val="Hyperlink"/>
    <w:uiPriority w:val="99"/>
    <w:unhideWhenUsed/>
    <w:rsid w:val="004B7693"/>
    <w:rPr>
      <w:color w:val="0000FF"/>
      <w:u w:val="single"/>
    </w:rPr>
  </w:style>
  <w:style w:type="character" w:styleId="af0">
    <w:name w:val="FollowedHyperlink"/>
    <w:uiPriority w:val="99"/>
    <w:semiHidden/>
    <w:unhideWhenUsed/>
    <w:rsid w:val="00726866"/>
    <w:rPr>
      <w:color w:val="800080"/>
      <w:u w:val="single"/>
    </w:rPr>
  </w:style>
  <w:style w:type="paragraph" w:styleId="af1">
    <w:name w:val="Revision"/>
    <w:hidden/>
    <w:uiPriority w:val="99"/>
    <w:semiHidden/>
    <w:rsid w:val="00CF0A51"/>
    <w:rPr>
      <w:kern w:val="2"/>
      <w:sz w:val="21"/>
      <w:szCs w:val="22"/>
    </w:rPr>
  </w:style>
  <w:style w:type="paragraph" w:styleId="af2">
    <w:name w:val="Title"/>
    <w:basedOn w:val="a"/>
    <w:next w:val="a"/>
    <w:link w:val="af3"/>
    <w:uiPriority w:val="10"/>
    <w:qFormat/>
    <w:rsid w:val="00DF1966"/>
    <w:pPr>
      <w:spacing w:before="240" w:after="120"/>
      <w:jc w:val="center"/>
      <w:outlineLvl w:val="0"/>
    </w:pPr>
    <w:rPr>
      <w:rFonts w:asciiTheme="majorHAnsi" w:eastAsia="ＭＳ ゴシック" w:hAnsiTheme="majorHAnsi" w:cstheme="majorBidi"/>
      <w:b/>
      <w:sz w:val="28"/>
      <w:szCs w:val="32"/>
    </w:rPr>
  </w:style>
  <w:style w:type="character" w:customStyle="1" w:styleId="af3">
    <w:name w:val="表題 (文字)"/>
    <w:basedOn w:val="a0"/>
    <w:link w:val="af2"/>
    <w:uiPriority w:val="10"/>
    <w:rsid w:val="00DF1966"/>
    <w:rPr>
      <w:rFonts w:asciiTheme="majorHAnsi" w:eastAsia="ＭＳ ゴシック" w:hAnsiTheme="majorHAnsi" w:cstheme="majorBidi"/>
      <w:b/>
      <w:kern w:val="2"/>
      <w:sz w:val="28"/>
      <w:szCs w:val="32"/>
    </w:rPr>
  </w:style>
  <w:style w:type="character" w:customStyle="1" w:styleId="10">
    <w:name w:val="見出し 1 (文字)"/>
    <w:basedOn w:val="a0"/>
    <w:link w:val="1"/>
    <w:uiPriority w:val="9"/>
    <w:rsid w:val="00DF1966"/>
    <w:rPr>
      <w:rFonts w:asciiTheme="majorHAnsi" w:eastAsia="ＭＳ ゴシック" w:hAnsiTheme="majorHAnsi" w:cstheme="majorBidi"/>
      <w:b/>
      <w:kern w:val="2"/>
      <w:sz w:val="24"/>
      <w:szCs w:val="24"/>
      <w:u w:val="single"/>
    </w:rPr>
  </w:style>
  <w:style w:type="character" w:customStyle="1" w:styleId="20">
    <w:name w:val="見出し 2 (文字)"/>
    <w:basedOn w:val="a0"/>
    <w:link w:val="2"/>
    <w:uiPriority w:val="9"/>
    <w:rsid w:val="00DF1966"/>
    <w:rPr>
      <w:rFonts w:asciiTheme="majorHAnsi" w:eastAsia="ＭＳ ゴシック" w:hAnsiTheme="majorHAnsi" w:cstheme="majorBidi"/>
      <w:b/>
      <w:kern w:val="2"/>
      <w:sz w:val="24"/>
      <w:szCs w:val="22"/>
    </w:rPr>
  </w:style>
  <w:style w:type="character" w:customStyle="1" w:styleId="30">
    <w:name w:val="見出し 3 (文字)"/>
    <w:basedOn w:val="a0"/>
    <w:link w:val="3"/>
    <w:uiPriority w:val="9"/>
    <w:rsid w:val="00DF1966"/>
    <w:rPr>
      <w:rFonts w:asciiTheme="majorHAnsi" w:eastAsia="ＭＳ ゴシック" w:hAnsiTheme="majorHAnsi" w:cstheme="majorBidi"/>
      <w:kern w:val="2"/>
      <w:sz w:val="24"/>
      <w:szCs w:val="22"/>
    </w:rPr>
  </w:style>
  <w:style w:type="paragraph" w:styleId="af4">
    <w:name w:val="TOC Heading"/>
    <w:basedOn w:val="1"/>
    <w:next w:val="a"/>
    <w:uiPriority w:val="39"/>
    <w:semiHidden/>
    <w:unhideWhenUsed/>
    <w:qFormat/>
    <w:rsid w:val="00C93870"/>
    <w:pPr>
      <w:keepLines/>
      <w:widowControl/>
      <w:spacing w:before="480" w:line="276" w:lineRule="auto"/>
      <w:jc w:val="left"/>
      <w:outlineLvl w:val="9"/>
    </w:pPr>
    <w:rPr>
      <w:rFonts w:eastAsiaTheme="majorEastAsia"/>
      <w:bCs/>
      <w:color w:val="365F91" w:themeColor="accent1" w:themeShade="BF"/>
      <w:kern w:val="0"/>
      <w:sz w:val="28"/>
      <w:szCs w:val="28"/>
      <w:u w:val="none"/>
    </w:rPr>
  </w:style>
  <w:style w:type="paragraph" w:styleId="11">
    <w:name w:val="toc 1"/>
    <w:basedOn w:val="a"/>
    <w:next w:val="a"/>
    <w:autoRedefine/>
    <w:uiPriority w:val="39"/>
    <w:unhideWhenUsed/>
    <w:rsid w:val="00C93870"/>
  </w:style>
  <w:style w:type="paragraph" w:styleId="21">
    <w:name w:val="toc 2"/>
    <w:basedOn w:val="a"/>
    <w:next w:val="a"/>
    <w:autoRedefine/>
    <w:uiPriority w:val="39"/>
    <w:unhideWhenUsed/>
    <w:rsid w:val="00C93870"/>
    <w:pPr>
      <w:ind w:leftChars="100" w:left="210"/>
    </w:pPr>
  </w:style>
  <w:style w:type="paragraph" w:styleId="31">
    <w:name w:val="toc 3"/>
    <w:basedOn w:val="a"/>
    <w:next w:val="a"/>
    <w:autoRedefine/>
    <w:uiPriority w:val="39"/>
    <w:unhideWhenUsed/>
    <w:rsid w:val="00C93870"/>
    <w:pPr>
      <w:ind w:leftChars="200" w:left="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16B8E3-2305-49D4-AF9F-4E6D38A78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514</Words>
  <Characters>2934</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福田　昂一</dc:creator>
  <cp:lastModifiedBy>Sosei Yamaguchi</cp:lastModifiedBy>
  <cp:revision>15</cp:revision>
  <cp:lastPrinted>2016-07-14T00:32:00Z</cp:lastPrinted>
  <dcterms:created xsi:type="dcterms:W3CDTF">2016-03-11T06:12:00Z</dcterms:created>
  <dcterms:modified xsi:type="dcterms:W3CDTF">2016-12-13T00:27:00Z</dcterms:modified>
</cp:coreProperties>
</file>